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R262, H5641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General Bill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Jordan and Lowe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LC-0434HDB26.docx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April 30,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May 7,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Currently residing in the Senate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Florence Memorial Stadium Commission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4/30/2026</w:t>
      </w:r>
      <w:r>
        <w:tab/>
        <w:t>House</w:t>
      </w:r>
      <w:r>
        <w:tab/>
        <w:t xml:space="preserve">Introduced and read first time</w:t>
      </w:r>
      <w:r>
        <w:t xml:space="preserve"> (</w:t>
      </w:r>
      <w:hyperlink w:history="true" r:id="R0939fcc8b33449ce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153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4/30/2026</w:t>
      </w:r>
      <w:r>
        <w:tab/>
        <w:t>House</w:t>
      </w:r>
      <w:r>
        <w:tab/>
        <w:t xml:space="preserve">Referred to</w:t>
      </w:r>
      <w:r>
        <w:rPr>
          <w:b/>
        </w:rPr>
        <w:t xml:space="preserve"> Florence Delegation</w:t>
      </w:r>
      <w:r>
        <w:t xml:space="preserve"> (</w:t>
      </w:r>
      <w:hyperlink w:history="true" r:id="R85271fc77ae443cc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153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5/5/2026</w:t>
      </w:r>
      <w:r>
        <w:tab/>
        <w:t>House</w:t>
      </w:r>
      <w:r>
        <w:tab/>
        <w:t xml:space="preserve">Committee report: Favorable</w:t>
      </w:r>
      <w:r>
        <w:rPr>
          <w:b/>
        </w:rPr>
        <w:t xml:space="preserve"> Florence Delegation</w:t>
      </w:r>
      <w:r>
        <w:t xml:space="preserve"> (</w:t>
      </w:r>
      <w:hyperlink w:history="true" r:id="R98b455e974764c6f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4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5/6/2026</w:t>
      </w:r>
      <w:r>
        <w:tab/>
        <w:t>House</w:t>
      </w:r>
      <w:r>
        <w:tab/>
        <w:t xml:space="preserve">Read second time</w:t>
      </w:r>
      <w:r>
        <w:t xml:space="preserve"> (</w:t>
      </w:r>
      <w:hyperlink w:history="true" r:id="Rd2a13869f90c466d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5/6/2026</w:t>
      </w:r>
      <w:r>
        <w:tab/>
        <w:t>House</w:t>
      </w:r>
      <w:r>
        <w:tab/>
        <w:t xml:space="preserve">Roll call</w:t>
      </w:r>
      <w:r>
        <w:t xml:space="preserve"> Yeas-106  Nays-0</w:t>
      </w:r>
      <w:r>
        <w:t xml:space="preserve"> (</w:t>
      </w:r>
      <w:hyperlink w:history="true" r:id="Rcbb421b5be504800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30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5/7/2026</w:t>
      </w:r>
      <w:r>
        <w:tab/>
        <w:t>House</w:t>
      </w:r>
      <w:r>
        <w:tab/>
        <w:t xml:space="preserve">Read third time and sent to Senate</w:t>
      </w:r>
      <w:r>
        <w:t xml:space="preserve"> (</w:t>
      </w:r>
      <w:hyperlink w:history="true" r:id="R129470b74ea94f61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5/7/2026</w:t>
      </w:r>
      <w:r>
        <w:tab/>
        <w:t>Senate</w:t>
      </w:r>
      <w:r>
        <w:tab/>
        <w:t xml:space="preserve">Introduced, read first time, placed on local &amp; uncontested calendar</w:t>
      </w:r>
      <w:r>
        <w:t xml:space="preserve"> (</w:t>
      </w:r>
      <w:hyperlink w:history="true" r:id="R490856d7eeb945c7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5/13/2026</w:t>
      </w:r>
      <w:r>
        <w:tab/>
        <w:t>Senate</w:t>
      </w:r>
      <w:r>
        <w:tab/>
        <w:t xml:space="preserve">Read second time</w:t>
      </w:r>
      <w:r>
        <w:t xml:space="preserve"> (</w:t>
      </w:r>
      <w:hyperlink w:history="true" r:id="R33a48edfbcdc4d1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>Senate</w:t>
      </w:r>
      <w:r>
        <w:tab/>
        <w:t xml:space="preserve">Read third time and enrolled</w:t>
      </w:r>
      <w:r>
        <w:t xml:space="preserve"> (</w:t>
      </w:r>
      <w:hyperlink w:history="true" r:id="R831b2a6d38204c9d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96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5/15/2026</w:t>
      </w:r>
      <w:r>
        <w:tab/>
        <w:t/>
      </w:r>
      <w:r>
        <w:tab/>
        <w:t>Ratified R 262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5/19/2026</w:t>
      </w:r>
      <w:r>
        <w:tab/>
        <w:t/>
      </w:r>
      <w:r>
        <w:tab/>
        <w:t>Signed By Governor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6/5/2026</w:t>
      </w:r>
      <w:r>
        <w:tab/>
        <w:t/>
      </w:r>
      <w:r>
        <w:tab/>
        <w:t>Effective date 05/19/26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9a56994d9cb24068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a75c9461305f42bf">
        <w:r>
          <w:rPr>
            <w:rStyle w:val="Hyperlink"/>
            <w:u w:val="single"/>
          </w:rPr>
          <w:t>04/30/2026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07314a7703674903">
        <w:r>
          <w:rPr>
            <w:rStyle w:val="Hyperlink"/>
            <w:u w:val="single"/>
          </w:rPr>
          <w:t>05/05/2026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9125b8105f6d441b">
        <w:r>
          <w:rPr>
            <w:rStyle w:val="Hyperlink"/>
            <w:u w:val="single"/>
          </w:rPr>
          <w:t>05/07/2026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="00A1645D" w:rsidRDefault="00A1645D">
      <w:pPr>
        <w:widowControl w:val="0"/>
        <w:spacing w:after="0"/>
      </w:pPr>
    </w:p>
    <w:p w:rsidR="00A1645D" w:rsidRDefault="00A1645D">
      <w:pPr>
        <w:widowControl w:val="0"/>
        <w:spacing w:after="0"/>
      </w:pPr>
    </w:p>
    <w:p w:rsidR="00A1645D" w:rsidRDefault="00A1645D">
      <w:pPr>
        <w:widowControl w:val="0"/>
        <w:spacing w:after="0"/>
      </w:pPr>
    </w:p>
    <w:p w:rsidR="00A1645D" w:rsidRDefault="00A1645D">
      <w:pPr>
        <w:suppressLineNumbers/>
        <w:sectPr w:rsidR="00A1645D"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9412D7" w:rsidR="009412D7" w:rsidP="009412D7" w:rsidRDefault="009412D7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rPr>
          <w:b/>
        </w:rPr>
      </w:pPr>
      <w:r>
        <w:rPr>
          <w:b/>
        </w:rPr>
        <w:lastRenderedPageBreak/>
        <w:t>NOTE:  THIS IS A TEMPORARY VERSION. THIS DOCUMENT WILL REMAIN IN THIS VERSION UNTIL FINAL APPROVAL BY THE LEGISLATIVE COUNCIL.</w:t>
      </w:r>
    </w:p>
    <w:p w:rsidR="009412D7" w:rsidP="009412D7" w:rsidRDefault="009412D7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9412D7" w:rsidP="009412D7" w:rsidRDefault="009412D7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(R262, H5641)</w:t>
      </w:r>
    </w:p>
    <w:p w:rsidRPr="00F60DB2" w:rsidR="009412D7" w:rsidP="009412D7" w:rsidRDefault="009412D7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Pr="00990456" w:rsidR="009412D7" w:rsidP="009412D7" w:rsidRDefault="009412D7">
      <w:pPr>
        <w:pStyle w:val="scactheader4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rFonts w:cs="Times New Roman"/>
          <w:sz w:val="22"/>
        </w:rPr>
      </w:pPr>
      <w:r w:rsidRPr="00990456">
        <w:rPr>
          <w:rFonts w:cs="Times New Roman"/>
          <w:sz w:val="22"/>
        </w:rPr>
        <w:t>AN ACT TO REPEAL ACT 989 OF 1948 RELATING TO THE CREATION OF THE FLORENCE MEMORIAL STADIUM COMMISSION.</w:t>
      </w:r>
      <w:bookmarkStart w:name="at_90c147696" w:id="0"/>
    </w:p>
    <w:bookmarkEnd w:id="0"/>
    <w:p w:rsidRPr="00DF3B44" w:rsidR="009412D7" w:rsidP="009412D7" w:rsidRDefault="009412D7">
      <w:pPr>
        <w:pStyle w:val="scbillwhereasclause"/>
      </w:pPr>
    </w:p>
    <w:p w:rsidRPr="0094541D" w:rsidR="009412D7" w:rsidP="009412D7" w:rsidRDefault="009412D7">
      <w:pPr>
        <w:pStyle w:val="scenactingwords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bookmarkStart w:name="ew_ba9573bd8" w:id="1"/>
      <w:r w:rsidRPr="0094541D">
        <w:t>B</w:t>
      </w:r>
      <w:bookmarkEnd w:id="1"/>
      <w:r w:rsidRPr="0094541D">
        <w:t>e it enacted by the General Assembly of the State of South Carolina:</w:t>
      </w:r>
    </w:p>
    <w:p w:rsidR="009412D7" w:rsidP="009412D7" w:rsidRDefault="009412D7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9412D7" w:rsidP="009412D7" w:rsidRDefault="009412D7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Repeal</w:t>
      </w:r>
    </w:p>
    <w:p w:rsidR="009412D7" w:rsidP="009412D7" w:rsidRDefault="009412D7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9412D7" w:rsidP="009412D7" w:rsidRDefault="009412D7">
      <w:pPr>
        <w:pStyle w:val="scnoncodifiedsection"/>
      </w:pPr>
      <w:bookmarkStart w:name="bs_num_1_b312980c1" w:id="2"/>
      <w:r>
        <w:t>S</w:t>
      </w:r>
      <w:bookmarkEnd w:id="2"/>
      <w:r>
        <w:t>ECTION 1.</w:t>
      </w:r>
      <w:r>
        <w:tab/>
        <w:t xml:space="preserve"> Act No. 989 of 1948 is repealed.</w:t>
      </w:r>
    </w:p>
    <w:p w:rsidR="009412D7" w:rsidP="009412D7" w:rsidRDefault="009412D7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9412D7" w:rsidP="009412D7" w:rsidRDefault="009412D7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Effective date</w:t>
      </w:r>
    </w:p>
    <w:p w:rsidRPr="00DF3B44" w:rsidR="009412D7" w:rsidP="009412D7" w:rsidRDefault="009412D7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9412D7" w:rsidP="009412D7" w:rsidRDefault="009412D7">
      <w:pPr>
        <w:pStyle w:val="scnoncodifiedsection"/>
      </w:pPr>
      <w:bookmarkStart w:name="bs_num_2_lastsection" w:id="3"/>
      <w:bookmarkStart w:name="eff_date_section" w:id="4"/>
      <w:r w:rsidRPr="00DF3B44">
        <w:t>S</w:t>
      </w:r>
      <w:bookmarkEnd w:id="3"/>
      <w:r w:rsidRPr="00DF3B44">
        <w:t>ECTION 2.</w:t>
      </w:r>
      <w:r w:rsidRPr="00DF3B44">
        <w:tab/>
        <w:t>This act takes effect upon approval by the Governor.</w:t>
      </w:r>
      <w:bookmarkEnd w:id="4"/>
    </w:p>
    <w:p w:rsidR="009412D7" w:rsidP="009412D7" w:rsidRDefault="009412D7">
      <w:pPr>
        <w:pStyle w:val="scnoncodifiedsection"/>
      </w:pPr>
    </w:p>
    <w:p w:rsidR="009412D7" w:rsidP="009412D7" w:rsidRDefault="009412D7">
      <w:pPr>
        <w:pStyle w:val="scnoncodifiedsection"/>
      </w:pPr>
      <w:r>
        <w:t>Ratified the 15</w:t>
      </w:r>
      <w:r>
        <w:rPr>
          <w:vertAlign w:val="superscript"/>
        </w:rPr>
        <w:t>th</w:t>
      </w:r>
      <w:r>
        <w:t xml:space="preserve"> day of May, 2026.</w:t>
      </w:r>
    </w:p>
    <w:p w:rsidR="009412D7" w:rsidP="009412D7" w:rsidRDefault="009412D7">
      <w:pPr>
        <w:pStyle w:val="scactchamber"/>
        <w:widowControl/>
        <w:suppressLineNumbers w:val="0"/>
        <w:suppressAutoHyphens w:val="0"/>
        <w:jc w:val="both"/>
      </w:pPr>
    </w:p>
    <w:p w:rsidR="009412D7" w:rsidP="009412D7" w:rsidRDefault="009412D7">
      <w:pPr>
        <w:pStyle w:val="scactchamber"/>
        <w:widowControl/>
        <w:suppressLineNumbers w:val="0"/>
        <w:suppressAutoHyphens w:val="0"/>
        <w:jc w:val="both"/>
      </w:pPr>
      <w:r>
        <w:t>Approved the 19</w:t>
      </w:r>
      <w:r w:rsidRPr="00F83048">
        <w:rPr>
          <w:vertAlign w:val="superscript"/>
        </w:rPr>
        <w:t>th</w:t>
      </w:r>
      <w:r>
        <w:t xml:space="preserve"> day of May, 2026. -- L.</w:t>
      </w:r>
    </w:p>
    <w:p w:rsidRPr="00F83048" w:rsidR="009412D7" w:rsidP="009412D7" w:rsidRDefault="009412D7">
      <w:pPr>
        <w:pStyle w:val="scactchamber"/>
        <w:widowControl/>
        <w:suppressLineNumbers w:val="0"/>
        <w:suppressAutoHyphens w:val="0"/>
        <w:jc w:val="center"/>
      </w:pPr>
      <w:r>
        <w:t>----XX----</w:t>
      </w:r>
    </w:p>
    <w:p w:rsidRPr="00F60DB2" w:rsidR="00990456" w:rsidP="009412D7" w:rsidRDefault="00990456">
      <w:pPr>
        <w:widowControl w:val="0"/>
        <w:spacing w:after="0"/>
      </w:pPr>
    </w:p>
    <w:sectPr w:rsidRPr="00F60DB2" w:rsidR="00990456" w:rsidSect="009412D7">
      <w:footerReference w:type="default" r:id="rId24"/>
      <w:footerReference w:type="first" r:id="rId25"/>
      <w:pgSz w:w="12240" w:h="15840" w:code="1"/>
      <w:pgMar w:top="1008" w:right="4680" w:bottom="3499" w:left="1224" w:header="720" w:footer="3499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A64" w:rsidRDefault="00F70A64" w:rsidP="0010329A">
      <w:pPr>
        <w:spacing w:after="0" w:line="240" w:lineRule="auto"/>
      </w:pPr>
      <w:r>
        <w:separator/>
      </w:r>
    </w:p>
    <w:p w:rsidR="00F70A64" w:rsidRDefault="00F70A64"/>
    <w:p w:rsidR="00F70A64" w:rsidRDefault="00F70A64"/>
  </w:endnote>
  <w:endnote w:type="continuationSeparator" w:id="0">
    <w:p w:rsidR="00F70A64" w:rsidRDefault="00F70A64" w:rsidP="0010329A">
      <w:pPr>
        <w:spacing w:after="0" w:line="240" w:lineRule="auto"/>
      </w:pPr>
      <w:r>
        <w:continuationSeparator/>
      </w:r>
    </w:p>
    <w:p w:rsidR="00F70A64" w:rsidRDefault="00F70A64"/>
    <w:p w:rsidR="00F70A64" w:rsidRDefault="00F70A64"/>
  </w:endnote>
  <w:endnote w:type="continuationNotice" w:id="1">
    <w:p w:rsidR="00F70A64" w:rsidRDefault="00F70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2D7" w:rsidRPr="00990456" w:rsidRDefault="009412D7" w:rsidP="00990456">
    <w:pPr>
      <w:pStyle w:val="Footer"/>
      <w:tabs>
        <w:tab w:val="clear" w:pos="4680"/>
        <w:tab w:val="clear" w:pos="9360"/>
        <w:tab w:val="center" w:pos="3168"/>
      </w:tabs>
      <w:spacing w:before="120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2D7" w:rsidRDefault="00941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A64" w:rsidRDefault="00F70A64" w:rsidP="0010329A">
      <w:pPr>
        <w:spacing w:after="0" w:line="240" w:lineRule="auto"/>
      </w:pPr>
      <w:r>
        <w:separator/>
      </w:r>
    </w:p>
    <w:p w:rsidR="00F70A64" w:rsidRDefault="00F70A64"/>
    <w:p w:rsidR="00F70A64" w:rsidRDefault="00F70A64"/>
  </w:footnote>
  <w:footnote w:type="continuationSeparator" w:id="0">
    <w:p w:rsidR="00F70A64" w:rsidRDefault="00F70A64" w:rsidP="0010329A">
      <w:pPr>
        <w:spacing w:after="0" w:line="240" w:lineRule="auto"/>
      </w:pPr>
      <w:r>
        <w:continuationSeparator/>
      </w:r>
    </w:p>
    <w:p w:rsidR="00F70A64" w:rsidRDefault="00F70A64"/>
    <w:p w:rsidR="00F70A64" w:rsidRDefault="00F70A64"/>
  </w:footnote>
  <w:footnote w:type="continuationNotice" w:id="1">
    <w:p w:rsidR="00F70A64" w:rsidRDefault="00F70A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E6D9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8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EC09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7043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669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324A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45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64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88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05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B745C"/>
    <w:multiLevelType w:val="hybridMultilevel"/>
    <w:tmpl w:val="9BBCE64C"/>
    <w:lvl w:ilvl="0" w:tplc="3DEAC57C">
      <w:start w:val="1"/>
      <w:numFmt w:val="decimal"/>
      <w:lvlText w:val="(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967655854">
    <w:abstractNumId w:val="9"/>
  </w:num>
  <w:num w:numId="2" w16cid:durableId="1138913327">
    <w:abstractNumId w:val="8"/>
  </w:num>
  <w:num w:numId="3" w16cid:durableId="1782217241">
    <w:abstractNumId w:val="7"/>
  </w:num>
  <w:num w:numId="4" w16cid:durableId="148255735">
    <w:abstractNumId w:val="6"/>
  </w:num>
  <w:num w:numId="5" w16cid:durableId="506866298">
    <w:abstractNumId w:val="5"/>
  </w:num>
  <w:num w:numId="6" w16cid:durableId="1285886948">
    <w:abstractNumId w:val="4"/>
  </w:num>
  <w:num w:numId="7" w16cid:durableId="855581405">
    <w:abstractNumId w:val="3"/>
  </w:num>
  <w:num w:numId="8" w16cid:durableId="1426997187">
    <w:abstractNumId w:val="2"/>
  </w:num>
  <w:num w:numId="9" w16cid:durableId="1483229203">
    <w:abstractNumId w:val="1"/>
  </w:num>
  <w:num w:numId="10" w16cid:durableId="1809742836">
    <w:abstractNumId w:val="0"/>
  </w:num>
  <w:num w:numId="11" w16cid:durableId="348482391">
    <w:abstractNumId w:val="10"/>
  </w:num>
  <w:num w:numId="12" w16cid:durableId="1359544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BillNumber" w:val="5641"/>
    <w:docVar w:name="dvBillNumberPrefix" w:val="H"/>
    <w:docVar w:name="dvOriginalBody" w:val="House"/>
  </w:docVars>
  <w:rsids>
    <w:rsidRoot w:val="005B7817"/>
    <w:rsid w:val="000029A0"/>
    <w:rsid w:val="00002E0E"/>
    <w:rsid w:val="00011182"/>
    <w:rsid w:val="00011DC4"/>
    <w:rsid w:val="00012912"/>
    <w:rsid w:val="00012CE1"/>
    <w:rsid w:val="00016D20"/>
    <w:rsid w:val="00017FB0"/>
    <w:rsid w:val="000203D3"/>
    <w:rsid w:val="00020B5D"/>
    <w:rsid w:val="00030409"/>
    <w:rsid w:val="00031E9A"/>
    <w:rsid w:val="00032AC5"/>
    <w:rsid w:val="00037F04"/>
    <w:rsid w:val="00044B84"/>
    <w:rsid w:val="000479D0"/>
    <w:rsid w:val="0006464F"/>
    <w:rsid w:val="00066B54"/>
    <w:rsid w:val="00074A4F"/>
    <w:rsid w:val="00076837"/>
    <w:rsid w:val="00077462"/>
    <w:rsid w:val="00086E49"/>
    <w:rsid w:val="00093AA4"/>
    <w:rsid w:val="000B4C02"/>
    <w:rsid w:val="000B502F"/>
    <w:rsid w:val="000B5B4A"/>
    <w:rsid w:val="000C3E88"/>
    <w:rsid w:val="000C46B9"/>
    <w:rsid w:val="000C6F9A"/>
    <w:rsid w:val="000D2F44"/>
    <w:rsid w:val="000D6746"/>
    <w:rsid w:val="000E3D2C"/>
    <w:rsid w:val="000E41AC"/>
    <w:rsid w:val="000E578A"/>
    <w:rsid w:val="000F2089"/>
    <w:rsid w:val="000F2250"/>
    <w:rsid w:val="00100C39"/>
    <w:rsid w:val="0010329A"/>
    <w:rsid w:val="001164F9"/>
    <w:rsid w:val="00140049"/>
    <w:rsid w:val="00171601"/>
    <w:rsid w:val="001730EB"/>
    <w:rsid w:val="00173276"/>
    <w:rsid w:val="0019025B"/>
    <w:rsid w:val="0019163C"/>
    <w:rsid w:val="00192AF7"/>
    <w:rsid w:val="00197366"/>
    <w:rsid w:val="00197CE4"/>
    <w:rsid w:val="001A136C"/>
    <w:rsid w:val="001B31ED"/>
    <w:rsid w:val="001B6BC2"/>
    <w:rsid w:val="001B6DA2"/>
    <w:rsid w:val="001B7E5F"/>
    <w:rsid w:val="001C5DDA"/>
    <w:rsid w:val="001D69B0"/>
    <w:rsid w:val="001E17A1"/>
    <w:rsid w:val="001E7185"/>
    <w:rsid w:val="001F2A41"/>
    <w:rsid w:val="001F313F"/>
    <w:rsid w:val="001F331D"/>
    <w:rsid w:val="002001FE"/>
    <w:rsid w:val="002038AA"/>
    <w:rsid w:val="0020505D"/>
    <w:rsid w:val="0021166F"/>
    <w:rsid w:val="0021248D"/>
    <w:rsid w:val="002125DF"/>
    <w:rsid w:val="00233975"/>
    <w:rsid w:val="00236D73"/>
    <w:rsid w:val="00240649"/>
    <w:rsid w:val="00255E70"/>
    <w:rsid w:val="002568C4"/>
    <w:rsid w:val="00257F60"/>
    <w:rsid w:val="002625EA"/>
    <w:rsid w:val="00270F7C"/>
    <w:rsid w:val="00281442"/>
    <w:rsid w:val="002836D8"/>
    <w:rsid w:val="00296669"/>
    <w:rsid w:val="002A6972"/>
    <w:rsid w:val="002B02F3"/>
    <w:rsid w:val="002C3463"/>
    <w:rsid w:val="002C3B4D"/>
    <w:rsid w:val="002D266D"/>
    <w:rsid w:val="002D3926"/>
    <w:rsid w:val="002D5B3D"/>
    <w:rsid w:val="002E4F8C"/>
    <w:rsid w:val="002F0B60"/>
    <w:rsid w:val="002F4898"/>
    <w:rsid w:val="002F560C"/>
    <w:rsid w:val="002F5847"/>
    <w:rsid w:val="002F7DF3"/>
    <w:rsid w:val="003021B7"/>
    <w:rsid w:val="0030425A"/>
    <w:rsid w:val="00304C44"/>
    <w:rsid w:val="00341F2D"/>
    <w:rsid w:val="003421F1"/>
    <w:rsid w:val="00354F64"/>
    <w:rsid w:val="00361563"/>
    <w:rsid w:val="003775E6"/>
    <w:rsid w:val="00380365"/>
    <w:rsid w:val="00381998"/>
    <w:rsid w:val="00395639"/>
    <w:rsid w:val="003B59FF"/>
    <w:rsid w:val="003B7E81"/>
    <w:rsid w:val="003C426D"/>
    <w:rsid w:val="003D1181"/>
    <w:rsid w:val="003D49CD"/>
    <w:rsid w:val="003D4A3C"/>
    <w:rsid w:val="003D4CCF"/>
    <w:rsid w:val="003E2110"/>
    <w:rsid w:val="003E5452"/>
    <w:rsid w:val="003E5F24"/>
    <w:rsid w:val="003E7165"/>
    <w:rsid w:val="00410511"/>
    <w:rsid w:val="00412F9C"/>
    <w:rsid w:val="00420557"/>
    <w:rsid w:val="0044206B"/>
    <w:rsid w:val="0045022B"/>
    <w:rsid w:val="004539B5"/>
    <w:rsid w:val="00464317"/>
    <w:rsid w:val="00473583"/>
    <w:rsid w:val="00477F32"/>
    <w:rsid w:val="004851A0"/>
    <w:rsid w:val="004932AB"/>
    <w:rsid w:val="00496820"/>
    <w:rsid w:val="004A5512"/>
    <w:rsid w:val="004B07AC"/>
    <w:rsid w:val="004B0C18"/>
    <w:rsid w:val="004B1F36"/>
    <w:rsid w:val="004C223D"/>
    <w:rsid w:val="004C325D"/>
    <w:rsid w:val="004C5A68"/>
    <w:rsid w:val="004C5C9A"/>
    <w:rsid w:val="004C6054"/>
    <w:rsid w:val="004D1442"/>
    <w:rsid w:val="004D3DCB"/>
    <w:rsid w:val="004F0090"/>
    <w:rsid w:val="004F172C"/>
    <w:rsid w:val="005002ED"/>
    <w:rsid w:val="00500DBC"/>
    <w:rsid w:val="005102BE"/>
    <w:rsid w:val="00517044"/>
    <w:rsid w:val="00523F7F"/>
    <w:rsid w:val="00524D54"/>
    <w:rsid w:val="0054531B"/>
    <w:rsid w:val="00546C24"/>
    <w:rsid w:val="005476FF"/>
    <w:rsid w:val="005516F6"/>
    <w:rsid w:val="00552EA3"/>
    <w:rsid w:val="00571BA3"/>
    <w:rsid w:val="005801DD"/>
    <w:rsid w:val="00583971"/>
    <w:rsid w:val="00592A40"/>
    <w:rsid w:val="0059522F"/>
    <w:rsid w:val="005A20EF"/>
    <w:rsid w:val="005A5377"/>
    <w:rsid w:val="005B7817"/>
    <w:rsid w:val="005C23D7"/>
    <w:rsid w:val="005C40EB"/>
    <w:rsid w:val="005D3013"/>
    <w:rsid w:val="005D73FC"/>
    <w:rsid w:val="005E2B9C"/>
    <w:rsid w:val="005E3332"/>
    <w:rsid w:val="005F76B0"/>
    <w:rsid w:val="005F7745"/>
    <w:rsid w:val="00604429"/>
    <w:rsid w:val="006067B0"/>
    <w:rsid w:val="00606A8B"/>
    <w:rsid w:val="00611EBA"/>
    <w:rsid w:val="00614921"/>
    <w:rsid w:val="00623BEA"/>
    <w:rsid w:val="006250DF"/>
    <w:rsid w:val="00630BBE"/>
    <w:rsid w:val="00640C87"/>
    <w:rsid w:val="006454BB"/>
    <w:rsid w:val="00651C89"/>
    <w:rsid w:val="00656284"/>
    <w:rsid w:val="00657CF4"/>
    <w:rsid w:val="00663B8D"/>
    <w:rsid w:val="006700F0"/>
    <w:rsid w:val="00671F37"/>
    <w:rsid w:val="0067345B"/>
    <w:rsid w:val="00685035"/>
    <w:rsid w:val="00685770"/>
    <w:rsid w:val="006A395F"/>
    <w:rsid w:val="006A65E2"/>
    <w:rsid w:val="006B7005"/>
    <w:rsid w:val="006C099D"/>
    <w:rsid w:val="006C7E01"/>
    <w:rsid w:val="006E0935"/>
    <w:rsid w:val="006E353F"/>
    <w:rsid w:val="006E35AB"/>
    <w:rsid w:val="006F1A24"/>
    <w:rsid w:val="006F3399"/>
    <w:rsid w:val="007038A9"/>
    <w:rsid w:val="00704345"/>
    <w:rsid w:val="00722155"/>
    <w:rsid w:val="00731EA4"/>
    <w:rsid w:val="0073210F"/>
    <w:rsid w:val="00737C39"/>
    <w:rsid w:val="00737F19"/>
    <w:rsid w:val="00741E5A"/>
    <w:rsid w:val="007423A2"/>
    <w:rsid w:val="00744823"/>
    <w:rsid w:val="00772152"/>
    <w:rsid w:val="00773EB6"/>
    <w:rsid w:val="00782BF8"/>
    <w:rsid w:val="007849D9"/>
    <w:rsid w:val="007A6531"/>
    <w:rsid w:val="007B2D29"/>
    <w:rsid w:val="007B379E"/>
    <w:rsid w:val="007B4DBF"/>
    <w:rsid w:val="007B612E"/>
    <w:rsid w:val="007B7E68"/>
    <w:rsid w:val="007C1911"/>
    <w:rsid w:val="007C5458"/>
    <w:rsid w:val="007E2DD6"/>
    <w:rsid w:val="007F1183"/>
    <w:rsid w:val="007F2335"/>
    <w:rsid w:val="007F50D1"/>
    <w:rsid w:val="007F52D1"/>
    <w:rsid w:val="00806DCC"/>
    <w:rsid w:val="00815A49"/>
    <w:rsid w:val="00816D52"/>
    <w:rsid w:val="00825C9B"/>
    <w:rsid w:val="00831048"/>
    <w:rsid w:val="00834272"/>
    <w:rsid w:val="00845017"/>
    <w:rsid w:val="00851A63"/>
    <w:rsid w:val="008625C1"/>
    <w:rsid w:val="008635C3"/>
    <w:rsid w:val="008806F9"/>
    <w:rsid w:val="008A57E3"/>
    <w:rsid w:val="008B5BF4"/>
    <w:rsid w:val="008C0CEE"/>
    <w:rsid w:val="008C1B18"/>
    <w:rsid w:val="008C2F88"/>
    <w:rsid w:val="008C6C3F"/>
    <w:rsid w:val="008D46EC"/>
    <w:rsid w:val="008E0E25"/>
    <w:rsid w:val="008E57CE"/>
    <w:rsid w:val="008E61A1"/>
    <w:rsid w:val="008F48AC"/>
    <w:rsid w:val="0091356C"/>
    <w:rsid w:val="00917EA3"/>
    <w:rsid w:val="00917EE0"/>
    <w:rsid w:val="00921C89"/>
    <w:rsid w:val="00926966"/>
    <w:rsid w:val="00926D03"/>
    <w:rsid w:val="00927BC5"/>
    <w:rsid w:val="00934036"/>
    <w:rsid w:val="00934889"/>
    <w:rsid w:val="0094013B"/>
    <w:rsid w:val="009412D7"/>
    <w:rsid w:val="00941A73"/>
    <w:rsid w:val="00943236"/>
    <w:rsid w:val="00947DCF"/>
    <w:rsid w:val="00954E7E"/>
    <w:rsid w:val="009554D9"/>
    <w:rsid w:val="009572F9"/>
    <w:rsid w:val="00960021"/>
    <w:rsid w:val="0097765A"/>
    <w:rsid w:val="00982484"/>
    <w:rsid w:val="0098366F"/>
    <w:rsid w:val="00983A03"/>
    <w:rsid w:val="00986063"/>
    <w:rsid w:val="00990456"/>
    <w:rsid w:val="00991F67"/>
    <w:rsid w:val="00992876"/>
    <w:rsid w:val="009A0DCE"/>
    <w:rsid w:val="009A22CD"/>
    <w:rsid w:val="009A727A"/>
    <w:rsid w:val="009B35FD"/>
    <w:rsid w:val="009B6815"/>
    <w:rsid w:val="009C01CA"/>
    <w:rsid w:val="009C144B"/>
    <w:rsid w:val="009C6FD3"/>
    <w:rsid w:val="009D2967"/>
    <w:rsid w:val="009D3C2B"/>
    <w:rsid w:val="009E0F93"/>
    <w:rsid w:val="009E7594"/>
    <w:rsid w:val="009F23CF"/>
    <w:rsid w:val="009F2AB1"/>
    <w:rsid w:val="009F3431"/>
    <w:rsid w:val="009F4FAF"/>
    <w:rsid w:val="009F68F1"/>
    <w:rsid w:val="00A0242D"/>
    <w:rsid w:val="00A1645D"/>
    <w:rsid w:val="00A17135"/>
    <w:rsid w:val="00A21A6F"/>
    <w:rsid w:val="00A254DE"/>
    <w:rsid w:val="00A26A62"/>
    <w:rsid w:val="00A35A9B"/>
    <w:rsid w:val="00A4070E"/>
    <w:rsid w:val="00A40CA0"/>
    <w:rsid w:val="00A504A7"/>
    <w:rsid w:val="00A53677"/>
    <w:rsid w:val="00A53BF2"/>
    <w:rsid w:val="00A636F8"/>
    <w:rsid w:val="00A73EFA"/>
    <w:rsid w:val="00A765E1"/>
    <w:rsid w:val="00A77A3B"/>
    <w:rsid w:val="00A97523"/>
    <w:rsid w:val="00AB5948"/>
    <w:rsid w:val="00AB73BF"/>
    <w:rsid w:val="00AD3E3D"/>
    <w:rsid w:val="00AE36EC"/>
    <w:rsid w:val="00AF1688"/>
    <w:rsid w:val="00AF2DDF"/>
    <w:rsid w:val="00AF3776"/>
    <w:rsid w:val="00AF46E6"/>
    <w:rsid w:val="00AF5139"/>
    <w:rsid w:val="00B05A74"/>
    <w:rsid w:val="00B2797B"/>
    <w:rsid w:val="00B32B4D"/>
    <w:rsid w:val="00B4137E"/>
    <w:rsid w:val="00B53052"/>
    <w:rsid w:val="00B637AA"/>
    <w:rsid w:val="00B64D65"/>
    <w:rsid w:val="00B7592C"/>
    <w:rsid w:val="00B8071E"/>
    <w:rsid w:val="00B809D3"/>
    <w:rsid w:val="00B84B66"/>
    <w:rsid w:val="00B85475"/>
    <w:rsid w:val="00B9090A"/>
    <w:rsid w:val="00B92196"/>
    <w:rsid w:val="00B9228D"/>
    <w:rsid w:val="00BA457D"/>
    <w:rsid w:val="00BB1918"/>
    <w:rsid w:val="00BC556C"/>
    <w:rsid w:val="00BD348C"/>
    <w:rsid w:val="00BD4684"/>
    <w:rsid w:val="00BD71B4"/>
    <w:rsid w:val="00BD7CF7"/>
    <w:rsid w:val="00BE08A7"/>
    <w:rsid w:val="00BE4391"/>
    <w:rsid w:val="00BF3E48"/>
    <w:rsid w:val="00C16288"/>
    <w:rsid w:val="00C166EC"/>
    <w:rsid w:val="00C17D1D"/>
    <w:rsid w:val="00C369DA"/>
    <w:rsid w:val="00C45923"/>
    <w:rsid w:val="00C5312C"/>
    <w:rsid w:val="00C543E7"/>
    <w:rsid w:val="00C61994"/>
    <w:rsid w:val="00C61D71"/>
    <w:rsid w:val="00C70225"/>
    <w:rsid w:val="00C72198"/>
    <w:rsid w:val="00C73C7D"/>
    <w:rsid w:val="00C75005"/>
    <w:rsid w:val="00C94063"/>
    <w:rsid w:val="00C94173"/>
    <w:rsid w:val="00C94685"/>
    <w:rsid w:val="00C970DF"/>
    <w:rsid w:val="00CA7E71"/>
    <w:rsid w:val="00CB2673"/>
    <w:rsid w:val="00CB5723"/>
    <w:rsid w:val="00CB701D"/>
    <w:rsid w:val="00CC3F0E"/>
    <w:rsid w:val="00CD08C9"/>
    <w:rsid w:val="00CD1FE8"/>
    <w:rsid w:val="00CD38CD"/>
    <w:rsid w:val="00CD3E0C"/>
    <w:rsid w:val="00CD5565"/>
    <w:rsid w:val="00CD616C"/>
    <w:rsid w:val="00CE25EC"/>
    <w:rsid w:val="00CF7B4A"/>
    <w:rsid w:val="00D009F8"/>
    <w:rsid w:val="00D078DA"/>
    <w:rsid w:val="00D14995"/>
    <w:rsid w:val="00D2455C"/>
    <w:rsid w:val="00D25023"/>
    <w:rsid w:val="00D26E6F"/>
    <w:rsid w:val="00D27F8C"/>
    <w:rsid w:val="00D36691"/>
    <w:rsid w:val="00D430C5"/>
    <w:rsid w:val="00D554C9"/>
    <w:rsid w:val="00D56E3F"/>
    <w:rsid w:val="00D574E4"/>
    <w:rsid w:val="00D57969"/>
    <w:rsid w:val="00D62E42"/>
    <w:rsid w:val="00D748B8"/>
    <w:rsid w:val="00D772FB"/>
    <w:rsid w:val="00D81150"/>
    <w:rsid w:val="00DA1AA0"/>
    <w:rsid w:val="00DB4FA1"/>
    <w:rsid w:val="00DD73AE"/>
    <w:rsid w:val="00DE2D0B"/>
    <w:rsid w:val="00DE4A25"/>
    <w:rsid w:val="00DE4BEE"/>
    <w:rsid w:val="00DE5B3D"/>
    <w:rsid w:val="00DE7112"/>
    <w:rsid w:val="00DF19BE"/>
    <w:rsid w:val="00DF4A61"/>
    <w:rsid w:val="00DF7D4E"/>
    <w:rsid w:val="00E013FE"/>
    <w:rsid w:val="00E042E2"/>
    <w:rsid w:val="00E06AB0"/>
    <w:rsid w:val="00E103FD"/>
    <w:rsid w:val="00E24D9A"/>
    <w:rsid w:val="00E27A11"/>
    <w:rsid w:val="00E30497"/>
    <w:rsid w:val="00E33BF4"/>
    <w:rsid w:val="00E358A2"/>
    <w:rsid w:val="00E35C9A"/>
    <w:rsid w:val="00E3771B"/>
    <w:rsid w:val="00E40979"/>
    <w:rsid w:val="00E40E00"/>
    <w:rsid w:val="00E43F26"/>
    <w:rsid w:val="00E52917"/>
    <w:rsid w:val="00E6378B"/>
    <w:rsid w:val="00E63EC3"/>
    <w:rsid w:val="00E65958"/>
    <w:rsid w:val="00E71E8A"/>
    <w:rsid w:val="00E84FE5"/>
    <w:rsid w:val="00E871E4"/>
    <w:rsid w:val="00E879FC"/>
    <w:rsid w:val="00EA2574"/>
    <w:rsid w:val="00EA2F1F"/>
    <w:rsid w:val="00EA3F2E"/>
    <w:rsid w:val="00EA486E"/>
    <w:rsid w:val="00EA55E2"/>
    <w:rsid w:val="00EA57EC"/>
    <w:rsid w:val="00EA756C"/>
    <w:rsid w:val="00EB120E"/>
    <w:rsid w:val="00EB46E2"/>
    <w:rsid w:val="00EC0045"/>
    <w:rsid w:val="00EC5F57"/>
    <w:rsid w:val="00ED452E"/>
    <w:rsid w:val="00EE1E90"/>
    <w:rsid w:val="00EF0DFD"/>
    <w:rsid w:val="00EF37A8"/>
    <w:rsid w:val="00EF531F"/>
    <w:rsid w:val="00EF6855"/>
    <w:rsid w:val="00F05FE8"/>
    <w:rsid w:val="00F13D87"/>
    <w:rsid w:val="00F149E5"/>
    <w:rsid w:val="00F15E33"/>
    <w:rsid w:val="00F17DA2"/>
    <w:rsid w:val="00F2288A"/>
    <w:rsid w:val="00F22EC0"/>
    <w:rsid w:val="00F2701B"/>
    <w:rsid w:val="00F31D34"/>
    <w:rsid w:val="00F342A1"/>
    <w:rsid w:val="00F37E97"/>
    <w:rsid w:val="00F44D36"/>
    <w:rsid w:val="00F46262"/>
    <w:rsid w:val="00F4795D"/>
    <w:rsid w:val="00F525CD"/>
    <w:rsid w:val="00F5286C"/>
    <w:rsid w:val="00F52E12"/>
    <w:rsid w:val="00F60DB2"/>
    <w:rsid w:val="00F70A64"/>
    <w:rsid w:val="00FA0F2E"/>
    <w:rsid w:val="00FA6C80"/>
    <w:rsid w:val="00FB0FBA"/>
    <w:rsid w:val="00FB3F2A"/>
    <w:rsid w:val="00FB5838"/>
    <w:rsid w:val="00FC4EFC"/>
    <w:rsid w:val="00FD1528"/>
    <w:rsid w:val="00FD72E3"/>
    <w:rsid w:val="00FE06FC"/>
    <w:rsid w:val="00FE4395"/>
    <w:rsid w:val="00FF0315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32295AD-41B6-4F10-84D4-3518D241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C7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C73C7D"/>
    <w:rPr>
      <w:rFonts w:ascii="Times New Roman" w:hAnsi="Times New Roman"/>
      <w:b w:val="0"/>
      <w:i w:val="0"/>
      <w:sz w:val="22"/>
    </w:rPr>
  </w:style>
  <w:style w:type="paragraph" w:styleId="NoSpacing">
    <w:name w:val="No Spacing"/>
    <w:uiPriority w:val="1"/>
    <w:qFormat/>
    <w:rsid w:val="00BE08A7"/>
    <w:pPr>
      <w:spacing w:after="0" w:line="240" w:lineRule="auto"/>
    </w:pPr>
  </w:style>
  <w:style w:type="paragraph" w:customStyle="1" w:styleId="scemplylineheader">
    <w:name w:val="sc_emplyline_header"/>
    <w:qFormat/>
    <w:rsid w:val="001C5DD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billheader">
    <w:name w:val="sc_bill_header"/>
    <w:qFormat/>
    <w:rsid w:val="00410511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billtitle">
    <w:name w:val="sc_bill_title"/>
    <w:qFormat/>
    <w:rsid w:val="00076837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enactingwords">
    <w:name w:val="sc_act_enacting_words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codifiedsection">
    <w:name w:val="sc_codified_section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ewcodesection">
    <w:name w:val="sc_act_new_code_section"/>
    <w:qFormat/>
    <w:rsid w:val="002F0B6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2C3463"/>
    <w:rPr>
      <w:color w:val="808080"/>
    </w:rPr>
  </w:style>
  <w:style w:type="paragraph" w:customStyle="1" w:styleId="scdirectionallanguage">
    <w:name w:val="sc_directional_language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oncodifiedsection">
    <w:name w:val="sc_act_non_codified_section"/>
    <w:qFormat/>
    <w:rsid w:val="0046431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emptyline">
    <w:name w:val="sc_empty_line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housefrontjacketheaderline1">
    <w:name w:val="sc_house_front_jacketheader_line1"/>
    <w:qFormat/>
    <w:rsid w:val="00074A4F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schousefrontjacketheaderline2">
    <w:name w:val="sc_house_front_jacketheader_line2"/>
    <w:qFormat/>
    <w:rsid w:val="001F313F"/>
    <w:pPr>
      <w:widowControl w:val="0"/>
      <w:suppressLineNumbers/>
      <w:suppressAutoHyphens/>
      <w:jc w:val="center"/>
    </w:pPr>
    <w:rPr>
      <w:rFonts w:ascii="Times New Roman" w:hAnsi="Times New Roman"/>
      <w:sz w:val="20"/>
      <w:lang w:val="en-US"/>
    </w:rPr>
  </w:style>
  <w:style w:type="paragraph" w:customStyle="1" w:styleId="scjacketsponsors">
    <w:name w:val="sc_jacket_sponsors"/>
    <w:qFormat/>
    <w:rsid w:val="00592A40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lang w:val="en-US"/>
    </w:rPr>
  </w:style>
  <w:style w:type="paragraph" w:customStyle="1" w:styleId="scbillheaderjacket">
    <w:name w:val="sc_bill_header_jacket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jackettitle">
    <w:name w:val="sc_jacket_title"/>
    <w:qFormat/>
    <w:rsid w:val="00834272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housebackjacketemptylines">
    <w:name w:val="sc_house_back_jacket_empty_lines"/>
    <w:qFormat/>
    <w:rsid w:val="001164F9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housebackjacketline1">
    <w:name w:val="sc_house_back_jacket_line1"/>
    <w:qFormat/>
    <w:rsid w:val="009B35F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emptyline2">
    <w:name w:val="sc_house_back_jacket_empty_line2"/>
    <w:qFormat/>
    <w:rsid w:val="00F4795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line2">
    <w:name w:val="sc_house_back_jacket_line2"/>
    <w:qFormat/>
    <w:rsid w:val="00473583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schousejacketdirector">
    <w:name w:val="sc_house_jacket_director"/>
    <w:qFormat/>
    <w:rsid w:val="00640C8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caps/>
      <w:sz w:val="18"/>
      <w:lang w:val="en-US"/>
    </w:rPr>
  </w:style>
  <w:style w:type="paragraph" w:customStyle="1" w:styleId="schousebackjacketattybilltype">
    <w:name w:val="sc_house_back_jacket_atty_billtype"/>
    <w:qFormat/>
    <w:rsid w:val="00B8071E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sz w:val="24"/>
      <w:lang w:val="en-US"/>
    </w:rPr>
  </w:style>
  <w:style w:type="paragraph" w:customStyle="1" w:styleId="schousebackjacketproofreadline">
    <w:name w:val="sc_house_back_jacket_proofread_line"/>
    <w:qFormat/>
    <w:rsid w:val="007F1183"/>
    <w:pPr>
      <w:widowControl w:val="0"/>
      <w:suppressLineNumbers/>
      <w:tabs>
        <w:tab w:val="left" w:pos="4500"/>
      </w:tabs>
      <w:suppressAutoHyphens/>
      <w:spacing w:after="0" w:line="240" w:lineRule="auto"/>
      <w:ind w:left="648"/>
    </w:pPr>
    <w:rPr>
      <w:rFonts w:ascii="Times New Roman" w:hAnsi="Times New Roman"/>
      <w:sz w:val="24"/>
      <w:lang w:val="en-US"/>
    </w:rPr>
  </w:style>
  <w:style w:type="paragraph" w:customStyle="1" w:styleId="schouseclippage">
    <w:name w:val="sc_house_clip_page"/>
    <w:qFormat/>
    <w:rsid w:val="00AF1688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lippagedocpath">
    <w:name w:val="sc_clip_page_doc_path"/>
    <w:qFormat/>
    <w:rsid w:val="00BD4684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lang w:val="en-US"/>
    </w:rPr>
  </w:style>
  <w:style w:type="character" w:customStyle="1" w:styleId="scclippageDocName">
    <w:name w:val="sc_clip_page_Doc_Name"/>
    <w:uiPriority w:val="1"/>
    <w:qFormat/>
    <w:rsid w:val="0098366F"/>
    <w:rPr>
      <w:rFonts w:ascii="Times New Roman" w:hAnsi="Times New Roman"/>
      <w:color w:val="auto"/>
      <w:sz w:val="22"/>
    </w:rPr>
  </w:style>
  <w:style w:type="paragraph" w:customStyle="1" w:styleId="scclippagebillheader">
    <w:name w:val="sc_clip_page_bill_header"/>
    <w:qFormat/>
    <w:rsid w:val="00E65958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clippagetitle">
    <w:name w:val="sc_clip_page_title"/>
    <w:qFormat/>
    <w:rsid w:val="00F149E5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codifiedsection">
    <w:name w:val="sc_act_codified_section"/>
    <w:qFormat/>
    <w:rsid w:val="00F2288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29A"/>
  </w:style>
  <w:style w:type="paragraph" w:styleId="Footer">
    <w:name w:val="footer"/>
    <w:basedOn w:val="Normal"/>
    <w:link w:val="Foot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29A"/>
  </w:style>
  <w:style w:type="paragraph" w:styleId="ListParagraph">
    <w:name w:val="List Paragraph"/>
    <w:basedOn w:val="Normal"/>
    <w:uiPriority w:val="34"/>
    <w:qFormat/>
    <w:rsid w:val="001F331D"/>
    <w:pPr>
      <w:ind w:left="720"/>
      <w:contextualSpacing/>
    </w:pPr>
  </w:style>
  <w:style w:type="paragraph" w:customStyle="1" w:styleId="scbillfooter">
    <w:name w:val="sc_bill_footer"/>
    <w:qFormat/>
    <w:rsid w:val="008E57CE"/>
    <w:pPr>
      <w:widowControl w:val="0"/>
      <w:suppressLineNumbers/>
      <w:tabs>
        <w:tab w:val="center" w:pos="4320"/>
        <w:tab w:val="right" w:pos="878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DA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tables">
    <w:name w:val="sc_tables"/>
    <w:basedOn w:val="TableNormal"/>
    <w:uiPriority w:val="99"/>
    <w:rsid w:val="008E57CE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draftheader">
    <w:name w:val="sc_draft_header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senateclippage">
    <w:name w:val="sc_senate_clip_page"/>
    <w:qFormat/>
    <w:rsid w:val="000E3D2C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senateclippagepath">
    <w:name w:val="sc_senate_clip_page_path"/>
    <w:uiPriority w:val="1"/>
    <w:qFormat/>
    <w:rsid w:val="009C144B"/>
    <w:rPr>
      <w:rFonts w:ascii="Times New Roman" w:hAnsi="Times New Roman"/>
      <w:caps/>
      <w:smallCaps w:val="0"/>
      <w:sz w:val="22"/>
    </w:rPr>
  </w:style>
  <w:style w:type="paragraph" w:customStyle="1" w:styleId="scbillsenatebackjacket">
    <w:name w:val="sc_bill_senate_back_jacket"/>
    <w:qFormat/>
    <w:rsid w:val="00C6199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b/>
      <w:sz w:val="24"/>
      <w:lang w:val="en-US"/>
    </w:rPr>
  </w:style>
  <w:style w:type="paragraph" w:customStyle="1" w:styleId="scbillsenatebackjacketproofreadline">
    <w:name w:val="sc_bill_senate_back_jacket_proofread_line"/>
    <w:qFormat/>
    <w:rsid w:val="00C61994"/>
    <w:pPr>
      <w:widowControl w:val="0"/>
      <w:suppressLineNumbers/>
      <w:suppressAutoHyphens/>
      <w:spacing w:after="0" w:line="240" w:lineRule="auto"/>
      <w:ind w:left="648"/>
    </w:pPr>
    <w:rPr>
      <w:rFonts w:ascii="Times New Roman" w:hAnsi="Times New Roman"/>
      <w:b/>
      <w:sz w:val="24"/>
      <w:lang w:val="en-US"/>
    </w:rPr>
  </w:style>
  <w:style w:type="paragraph" w:customStyle="1" w:styleId="scactheader1">
    <w:name w:val="sc_act_header1"/>
    <w:qFormat/>
    <w:rsid w:val="002D3926"/>
    <w:pPr>
      <w:widowControl w:val="0"/>
      <w:suppressLineNumbers/>
      <w:suppressAutoHyphens/>
      <w:spacing w:line="240" w:lineRule="auto"/>
      <w:jc w:val="both"/>
    </w:pPr>
    <w:rPr>
      <w:rFonts w:ascii="Times New Roman" w:hAnsi="Times New Roman"/>
      <w:caps/>
      <w:color w:val="000000" w:themeColor="text1"/>
      <w:lang w:val="en-US"/>
    </w:rPr>
  </w:style>
  <w:style w:type="paragraph" w:customStyle="1" w:styleId="scactheader2">
    <w:name w:val="sc_act_header2"/>
    <w:qFormat/>
    <w:rsid w:val="002D3926"/>
    <w:pPr>
      <w:widowControl w:val="0"/>
      <w:suppressLineNumbers/>
      <w:suppressAutoHyphens/>
      <w:spacing w:after="0" w:line="240" w:lineRule="auto"/>
      <w:ind w:left="1526"/>
      <w:jc w:val="both"/>
    </w:pPr>
    <w:rPr>
      <w:rFonts w:ascii="Times New Roman" w:hAnsi="Times New Roman"/>
      <w:color w:val="000000" w:themeColor="text1"/>
      <w:lang w:val="en-US"/>
    </w:rPr>
  </w:style>
  <w:style w:type="paragraph" w:customStyle="1" w:styleId="scactheader3">
    <w:name w:val="sc_act_header3"/>
    <w:qFormat/>
    <w:rsid w:val="002D3926"/>
    <w:pPr>
      <w:widowControl w:val="0"/>
      <w:suppressLineNumbers/>
      <w:suppressAutoHyphens/>
      <w:spacing w:after="0" w:line="240" w:lineRule="auto"/>
    </w:pPr>
    <w:rPr>
      <w:rFonts w:ascii="Times New Roman" w:hAnsi="Times New Roman"/>
      <w:color w:val="000000" w:themeColor="text1"/>
      <w:lang w:val="en-US"/>
    </w:rPr>
  </w:style>
  <w:style w:type="paragraph" w:customStyle="1" w:styleId="scactheader4">
    <w:name w:val="sc_act_header4"/>
    <w:qFormat/>
    <w:rsid w:val="002D3926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6"/>
      <w:lang w:val="en-US"/>
    </w:rPr>
  </w:style>
  <w:style w:type="paragraph" w:customStyle="1" w:styleId="scacttitle">
    <w:name w:val="sc_act_title"/>
    <w:qFormat/>
    <w:rsid w:val="00960021"/>
    <w:pPr>
      <w:widowControl w:val="0"/>
      <w:suppressLineNumbers/>
      <w:tabs>
        <w:tab w:val="left" w:pos="2104"/>
      </w:tabs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actcatchline">
    <w:name w:val="sc_act_catchline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b/>
      <w:lang w:val="en-US"/>
    </w:rPr>
  </w:style>
  <w:style w:type="paragraph" w:customStyle="1" w:styleId="scactendxx">
    <w:name w:val="sc_act_end_xx"/>
    <w:qFormat/>
    <w:rsid w:val="00F2288A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chamber">
    <w:name w:val="sc_act_chamber"/>
    <w:qFormat/>
    <w:rsid w:val="00F2288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actsignatureline">
    <w:name w:val="sc_act_signature_line"/>
    <w:qFormat/>
    <w:rsid w:val="000E41AC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signaturetitle">
    <w:name w:val="sc_act_signature_title"/>
    <w:qFormat/>
    <w:rsid w:val="00656284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emptyline">
    <w:name w:val="sc_act_empty_line"/>
    <w:qFormat/>
    <w:rsid w:val="00F2288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actwhereasclause">
    <w:name w:val="sc_act_whereas_clause"/>
    <w:qFormat/>
    <w:rsid w:val="00016D2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actdirectionallanguage">
    <w:name w:val="sc_act_directional_language"/>
    <w:qFormat/>
    <w:rsid w:val="006F1A2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governortitle">
    <w:name w:val="sc_act_governor_title"/>
    <w:qFormat/>
    <w:rsid w:val="002D3926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governorline">
    <w:name w:val="sc_act_governor_line"/>
    <w:next w:val="scactgovernortitle"/>
    <w:qFormat/>
    <w:rsid w:val="00F2288A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endxx">
    <w:name w:val="sc_bill_end_xx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whereasclause">
    <w:name w:val="sc_bill_whereas_clause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enactingwords">
    <w:name w:val="sc_enacting_words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blanksection">
    <w:name w:val="sc_jr_blank_section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emptyline">
    <w:name w:val="sc_jr_empty_line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jrlistlevel1">
    <w:name w:val="sc_jr_list_level_1"/>
    <w:qFormat/>
    <w:rsid w:val="00C61994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ind w:firstLine="216"/>
      <w:jc w:val="both"/>
    </w:pPr>
    <w:rPr>
      <w:rFonts w:ascii="Times New Roman" w:hAnsi="Times New Roman"/>
      <w:lang w:val="en-US"/>
    </w:rPr>
  </w:style>
  <w:style w:type="paragraph" w:customStyle="1" w:styleId="scjrlistlevel2">
    <w:name w:val="sc_jr_list_level_2"/>
    <w:qFormat/>
    <w:rsid w:val="00C61994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pacing w:after="0" w:line="360" w:lineRule="auto"/>
      <w:ind w:firstLine="432"/>
    </w:pPr>
    <w:rPr>
      <w:rFonts w:ascii="Times New Roman" w:hAnsi="Times New Roman"/>
      <w:lang w:val="en-US"/>
    </w:rPr>
  </w:style>
  <w:style w:type="paragraph" w:customStyle="1" w:styleId="scnewcodesection">
    <w:name w:val="sc_new_code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ewcodesectionnextsection">
    <w:name w:val="sc_new_code_section_next_section"/>
    <w:qFormat/>
    <w:rsid w:val="00552EA3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oncodifiedsection">
    <w:name w:val="sc_non_codified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customStyle="1" w:styleId="scSECTIONS">
    <w:name w:val="sc_SECTIONS"/>
    <w:uiPriority w:val="1"/>
    <w:qFormat/>
    <w:rsid w:val="00C61994"/>
    <w:rPr>
      <w:rFonts w:ascii="Times New Roman" w:hAnsi="Times New Roman"/>
      <w:b w:val="0"/>
      <w:i w:val="0"/>
      <w:caps/>
      <w:smallCaps w:val="0"/>
      <w:color w:val="auto"/>
      <w:sz w:val="22"/>
    </w:rPr>
  </w:style>
  <w:style w:type="paragraph" w:customStyle="1" w:styleId="sctablecodifiedsection">
    <w:name w:val="sc_table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tableln">
    <w:name w:val="sc_table_ln"/>
    <w:qFormat/>
    <w:rsid w:val="00D430C5"/>
    <w:pPr>
      <w:widowControl w:val="0"/>
      <w:suppressAutoHyphens/>
      <w:spacing w:after="0" w:line="360" w:lineRule="auto"/>
      <w:jc w:val="right"/>
    </w:pPr>
    <w:rPr>
      <w:rFonts w:ascii="Times New Roman" w:hAnsi="Times New Roman"/>
      <w:lang w:val="en-US"/>
    </w:rPr>
  </w:style>
  <w:style w:type="paragraph" w:customStyle="1" w:styleId="sctablenoncodifiedsection">
    <w:name w:val="sc_table_non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emptylineheader">
    <w:name w:val="sc_emptyline_header"/>
    <w:qFormat/>
    <w:rsid w:val="008E57CE"/>
    <w:pPr>
      <w:widowControl w:val="0"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insert">
    <w:name w:val="sc_insert"/>
    <w:uiPriority w:val="1"/>
    <w:qFormat/>
    <w:rsid w:val="008E57CE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strike">
    <w:name w:val="sc_strike"/>
    <w:uiPriority w:val="1"/>
    <w:qFormat/>
    <w:rsid w:val="00E71E8A"/>
    <w:rPr>
      <w:strike/>
      <w:dstrike w:val="0"/>
    </w:rPr>
  </w:style>
  <w:style w:type="character" w:customStyle="1" w:styleId="scstrikebluenoncodified">
    <w:name w:val="sc_strike_blue_non_codified"/>
    <w:uiPriority w:val="1"/>
    <w:qFormat/>
    <w:rsid w:val="00E71E8A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E71E8A"/>
    <w:rPr>
      <w:strike/>
      <w:dstrike w:val="0"/>
      <w:color w:val="FF0000"/>
    </w:rPr>
  </w:style>
  <w:style w:type="character" w:customStyle="1" w:styleId="scstrikeblue">
    <w:name w:val="sc_strike_blue"/>
    <w:uiPriority w:val="1"/>
    <w:qFormat/>
    <w:rsid w:val="00E71E8A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E71E8A"/>
    <w:rPr>
      <w:strike/>
      <w:dstrike w:val="0"/>
      <w:color w:val="FF0000"/>
    </w:rPr>
  </w:style>
  <w:style w:type="paragraph" w:customStyle="1" w:styleId="scbillsiglines">
    <w:name w:val="sc_bill_sig_lines"/>
    <w:qFormat/>
    <w:rsid w:val="00BA457D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table" w:customStyle="1" w:styleId="scactbackjacket">
    <w:name w:val="sc_act_back_jacket"/>
    <w:basedOn w:val="TableNormal"/>
    <w:uiPriority w:val="99"/>
    <w:rsid w:val="007F2335"/>
    <w:pPr>
      <w:widowControl w:val="0"/>
      <w:suppressLineNumbers/>
      <w:suppressAutoHyphens/>
      <w:spacing w:after="0" w:line="240" w:lineRule="auto"/>
    </w:pPr>
    <w:rPr>
      <w:rFonts w:ascii="Times New Roman" w:hAnsi="Times New Roman"/>
    </w:rPr>
    <w:tblPr>
      <w:tblBorders>
        <w:top w:val="thinThickThinSmallGap" w:sz="18" w:space="0" w:color="auto"/>
        <w:left w:val="thinThickThinSmallGap" w:sz="18" w:space="0" w:color="auto"/>
        <w:bottom w:val="thinThickThinSmallGap" w:sz="18" w:space="0" w:color="auto"/>
        <w:right w:val="thinThickThinSmallGap" w:sz="18" w:space="0" w:color="auto"/>
        <w:insideH w:val="thinThickThinSmallGap" w:sz="18" w:space="0" w:color="auto"/>
        <w:insideV w:val="thinThickThinSmallGap" w:sz="18" w:space="0" w:color="auto"/>
      </w:tblBorders>
    </w:tblPr>
  </w:style>
  <w:style w:type="paragraph" w:customStyle="1" w:styleId="scactbackjacketlc">
    <w:name w:val="sc_act_back_jacket_lc"/>
    <w:qFormat/>
    <w:rsid w:val="007F2335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scactbackjacketemptyline">
    <w:name w:val="sc_act_back_jacket_empty_line"/>
    <w:qFormat/>
    <w:rsid w:val="007F2335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director">
    <w:name w:val="sc_act_back_jacket_director"/>
    <w:qFormat/>
    <w:rsid w:val="007F2335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scactbackjacketinfo">
    <w:name w:val="sc_act_back_jacket_info"/>
    <w:qFormat/>
    <w:rsid w:val="007F2335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path">
    <w:name w:val="sc_act_back_jacket_path"/>
    <w:qFormat/>
    <w:rsid w:val="007F2335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0"/>
    </w:rPr>
  </w:style>
  <w:style w:type="paragraph" w:customStyle="1" w:styleId="scactbackjacketbilltype">
    <w:name w:val="sc_act_back_jacket_billtype"/>
    <w:qFormat/>
    <w:rsid w:val="007F2335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</w:rPr>
  </w:style>
  <w:style w:type="paragraph" w:customStyle="1" w:styleId="scactclippage">
    <w:name w:val="sc_act_clip_page"/>
    <w:qFormat/>
    <w:rsid w:val="007F2335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clippageinfo">
    <w:name w:val="sc_act_clip_page_info"/>
    <w:qFormat/>
    <w:rsid w:val="007F2335"/>
    <w:pPr>
      <w:widowControl w:val="0"/>
      <w:suppressLineNumbers/>
      <w:tabs>
        <w:tab w:val="center" w:pos="4320"/>
        <w:tab w:val="right" w:pos="9072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backjacketline">
    <w:name w:val="sc_act_back_jacket_line"/>
    <w:qFormat/>
    <w:rsid w:val="007F2335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scstatewidecheck">
    <w:name w:val="sc_statewide_check"/>
    <w:uiPriority w:val="1"/>
    <w:qFormat/>
    <w:rsid w:val="007F2335"/>
    <w:rPr>
      <w:noProof/>
    </w:rPr>
  </w:style>
  <w:style w:type="character" w:customStyle="1" w:styleId="sclocalcheck">
    <w:name w:val="sc_local_check"/>
    <w:uiPriority w:val="1"/>
    <w:qFormat/>
    <w:rsid w:val="007F2335"/>
    <w:rPr>
      <w:noProof/>
    </w:rPr>
  </w:style>
  <w:style w:type="character" w:customStyle="1" w:styleId="sctempcheck">
    <w:name w:val="sc_temp_check"/>
    <w:uiPriority w:val="1"/>
    <w:qFormat/>
    <w:rsid w:val="007F2335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9904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file:///h:\hj\20260505.docx" TargetMode="External" Id="rId13" /><Relationship Type="http://schemas.openxmlformats.org/officeDocument/2006/relationships/hyperlink" Target="file:///h:\sj\20260513.docx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scstatehouse.gov/sess126_2025-2026/prever/5641_20260430.docx" TargetMode="External" Id="rId21" /><Relationship Type="http://schemas.openxmlformats.org/officeDocument/2006/relationships/settings" Target="settings.xml" Id="rId7" /><Relationship Type="http://schemas.openxmlformats.org/officeDocument/2006/relationships/hyperlink" Target="file:///h:\hj\20260430.docx" TargetMode="External" Id="rId12" /><Relationship Type="http://schemas.openxmlformats.org/officeDocument/2006/relationships/hyperlink" Target="file:///h:\sj\20260507.docx" TargetMode="External" Id="rId17" /><Relationship Type="http://schemas.openxmlformats.org/officeDocument/2006/relationships/footer" Target="footer2.xml" Id="rId25" /><Relationship Type="http://schemas.openxmlformats.org/officeDocument/2006/relationships/customXml" Target="../customXml/item2.xml" Id="rId2" /><Relationship Type="http://schemas.openxmlformats.org/officeDocument/2006/relationships/hyperlink" Target="file:///h:\hj\20260507.docx" TargetMode="External" Id="rId16" /><Relationship Type="http://schemas.openxmlformats.org/officeDocument/2006/relationships/hyperlink" Target="https://www.scstatehouse.gov/billsearch.php?billnumbers=5641&amp;session=126&amp;summary=B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file:///h:\hj\20260430.docx" TargetMode="External" Id="rId11" /><Relationship Type="http://schemas.openxmlformats.org/officeDocument/2006/relationships/footer" Target="footer1.xml" Id="rId24" /><Relationship Type="http://schemas.openxmlformats.org/officeDocument/2006/relationships/numbering" Target="numbering.xml" Id="rId5" /><Relationship Type="http://schemas.openxmlformats.org/officeDocument/2006/relationships/hyperlink" Target="file:///h:\hj\20260506.docx" TargetMode="External" Id="rId15" /><Relationship Type="http://schemas.openxmlformats.org/officeDocument/2006/relationships/hyperlink" Target="https://www.scstatehouse.gov/sess126_2025-2026/prever/5641_20260507.docx" TargetMode="External" Id="rId23" /><Relationship Type="http://schemas.openxmlformats.org/officeDocument/2006/relationships/endnotes" Target="endnotes.xml" Id="rId10" /><Relationship Type="http://schemas.openxmlformats.org/officeDocument/2006/relationships/hyperlink" Target="file:///h:\sj\20260514.docx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file:///h:\hj\20260506.docx" TargetMode="External" Id="rId14" /><Relationship Type="http://schemas.openxmlformats.org/officeDocument/2006/relationships/hyperlink" Target="https://www.scstatehouse.gov/sess126_2025-2026/prever/5641_20260505.docx" TargetMode="External" Id="rId22" /><Relationship Type="http://schemas.openxmlformats.org/officeDocument/2006/relationships/theme" Target="theme/theme1.xml" Id="rId27" /><Relationship Type="http://schemas.openxmlformats.org/officeDocument/2006/relationships/hyperlink" Target="https://www.scstatehouse.gov/billsearch.php?billnumbers=5641&amp;session=126&amp;summary=B" TargetMode="External" Id="R06ba842441634ad4" /><Relationship Type="http://schemas.openxmlformats.org/officeDocument/2006/relationships/hyperlink" Target="https://www.scstatehouse.gov/sess126_2025-2026/prever/5641_20260430.docx" TargetMode="External" Id="Rc0ef468eaeef4582" /><Relationship Type="http://schemas.openxmlformats.org/officeDocument/2006/relationships/hyperlink" Target="https://www.scstatehouse.gov/sess126_2025-2026/prever/5641_20260505.docx" TargetMode="External" Id="R6aa76454cbee49c8" /><Relationship Type="http://schemas.openxmlformats.org/officeDocument/2006/relationships/hyperlink" Target="https://www.scstatehouse.gov/sess126_2025-2026/prever/5641_20260507.docx" TargetMode="External" Id="R4b583f05a0384800" /><Relationship Type="http://schemas.openxmlformats.org/officeDocument/2006/relationships/hyperlink" Target="h:\hj\20260430.docx" TargetMode="External" Id="R4e5c39db66c849cb" /><Relationship Type="http://schemas.openxmlformats.org/officeDocument/2006/relationships/hyperlink" Target="h:\hj\20260430.docx" TargetMode="External" Id="R5726aafbb07c4b55" /><Relationship Type="http://schemas.openxmlformats.org/officeDocument/2006/relationships/hyperlink" Target="h:\hj\20260505.docx" TargetMode="External" Id="R3a5101a98b5749ff" /><Relationship Type="http://schemas.openxmlformats.org/officeDocument/2006/relationships/hyperlink" Target="h:\hj\20260506.docx" TargetMode="External" Id="R2ff5b0f86c34422f" /><Relationship Type="http://schemas.openxmlformats.org/officeDocument/2006/relationships/hyperlink" Target="h:\hj\20260506.docx" TargetMode="External" Id="R7d477ac84ce1433e" /><Relationship Type="http://schemas.openxmlformats.org/officeDocument/2006/relationships/hyperlink" Target="h:\hj\20260507.docx" TargetMode="External" Id="R8a99f577f6da42ae" /><Relationship Type="http://schemas.openxmlformats.org/officeDocument/2006/relationships/hyperlink" Target="h:\sj\20260507.docx" TargetMode="External" Id="R95b5776430774204" /><Relationship Type="http://schemas.openxmlformats.org/officeDocument/2006/relationships/hyperlink" Target="h:\sj\20260513.docx" TargetMode="External" Id="Rc64218e933704e9a" /><Relationship Type="http://schemas.openxmlformats.org/officeDocument/2006/relationships/hyperlink" Target="h:\sj\20260514.docx" TargetMode="External" Id="R6c450d74f74d4feb" /><Relationship Type="http://schemas.openxmlformats.org/officeDocument/2006/relationships/hyperlink" Target="https://www.scstatehouse.gov/billsearch.php?billnumbers=5641&amp;session=126&amp;summary=B" TargetMode="External" Id="R1dfa2db42a0d4dbf" /><Relationship Type="http://schemas.openxmlformats.org/officeDocument/2006/relationships/hyperlink" Target="https://www.scstatehouse.gov/sess126_2025-2026/prever/5641_20260430.docx" TargetMode="External" Id="Rf38ce0a476634cea" /><Relationship Type="http://schemas.openxmlformats.org/officeDocument/2006/relationships/hyperlink" Target="https://www.scstatehouse.gov/sess126_2025-2026/prever/5641_20260505.docx" TargetMode="External" Id="R526b26e9f6d54ccc" /><Relationship Type="http://schemas.openxmlformats.org/officeDocument/2006/relationships/hyperlink" Target="https://www.scstatehouse.gov/sess126_2025-2026/prever/5641_20260507.docx" TargetMode="External" Id="R281ac15aac3e4d66" /><Relationship Type="http://schemas.openxmlformats.org/officeDocument/2006/relationships/hyperlink" Target="h:\hj\20260430.docx" TargetMode="External" Id="R70c8b31358704e58" /><Relationship Type="http://schemas.openxmlformats.org/officeDocument/2006/relationships/hyperlink" Target="h:\hj\20260430.docx" TargetMode="External" Id="R64ee36a592da4c1f" /><Relationship Type="http://schemas.openxmlformats.org/officeDocument/2006/relationships/hyperlink" Target="h:\hj\20260505.docx" TargetMode="External" Id="R926cc135b1014b56" /><Relationship Type="http://schemas.openxmlformats.org/officeDocument/2006/relationships/hyperlink" Target="h:\hj\20260506.docx" TargetMode="External" Id="R01aac7ec47974521" /><Relationship Type="http://schemas.openxmlformats.org/officeDocument/2006/relationships/hyperlink" Target="h:\hj\20260506.docx" TargetMode="External" Id="Rfbb81fa5e0d6472e" /><Relationship Type="http://schemas.openxmlformats.org/officeDocument/2006/relationships/hyperlink" Target="h:\hj\20260507.docx" TargetMode="External" Id="R2406716ba24a4b48" /><Relationship Type="http://schemas.openxmlformats.org/officeDocument/2006/relationships/hyperlink" Target="h:\sj\20260507.docx" TargetMode="External" Id="R71a36cb9994e4dac" /><Relationship Type="http://schemas.openxmlformats.org/officeDocument/2006/relationships/hyperlink" Target="h:\sj\20260513.docx" TargetMode="External" Id="R099e54efe276427b" /><Relationship Type="http://schemas.openxmlformats.org/officeDocument/2006/relationships/hyperlink" Target="h:\sj\20260514.docx" TargetMode="External" Id="R6b0c92036641406b" /><Relationship Type="http://schemas.openxmlformats.org/officeDocument/2006/relationships/hyperlink" Target="https://www.scstatehouse.gov/billsearch.php?billnumbers=5641&amp;session=126&amp;summary=B" TargetMode="External" Id="R9a56994d9cb24068" /><Relationship Type="http://schemas.openxmlformats.org/officeDocument/2006/relationships/hyperlink" Target="https://www.scstatehouse.gov/sess126_2025-2026/prever/5641_20260430.docx" TargetMode="External" Id="Ra75c9461305f42bf" /><Relationship Type="http://schemas.openxmlformats.org/officeDocument/2006/relationships/hyperlink" Target="https://www.scstatehouse.gov/sess126_2025-2026/prever/5641_20260505.docx" TargetMode="External" Id="R07314a7703674903" /><Relationship Type="http://schemas.openxmlformats.org/officeDocument/2006/relationships/hyperlink" Target="https://www.scstatehouse.gov/sess126_2025-2026/prever/5641_20260507.docx" TargetMode="External" Id="R9125b8105f6d441b" /><Relationship Type="http://schemas.openxmlformats.org/officeDocument/2006/relationships/hyperlink" Target="h:\hj\20260430.docx" TargetMode="External" Id="R0939fcc8b33449ce" /><Relationship Type="http://schemas.openxmlformats.org/officeDocument/2006/relationships/hyperlink" Target="h:\hj\20260430.docx" TargetMode="External" Id="R85271fc77ae443cc" /><Relationship Type="http://schemas.openxmlformats.org/officeDocument/2006/relationships/hyperlink" Target="h:\hj\20260505.docx" TargetMode="External" Id="R98b455e974764c6f" /><Relationship Type="http://schemas.openxmlformats.org/officeDocument/2006/relationships/hyperlink" Target="h:\hj\20260506.docx" TargetMode="External" Id="Rd2a13869f90c466d" /><Relationship Type="http://schemas.openxmlformats.org/officeDocument/2006/relationships/hyperlink" Target="h:\hj\20260506.docx" TargetMode="External" Id="Rcbb421b5be504800" /><Relationship Type="http://schemas.openxmlformats.org/officeDocument/2006/relationships/hyperlink" Target="h:\hj\20260507.docx" TargetMode="External" Id="R129470b74ea94f61" /><Relationship Type="http://schemas.openxmlformats.org/officeDocument/2006/relationships/hyperlink" Target="h:\sj\20260507.docx" TargetMode="External" Id="R490856d7eeb945c7" /><Relationship Type="http://schemas.openxmlformats.org/officeDocument/2006/relationships/hyperlink" Target="h:\sj\20260513.docx" TargetMode="External" Id="R33a48edfbcdc4d1e" /><Relationship Type="http://schemas.openxmlformats.org/officeDocument/2006/relationships/hyperlink" Target="h:\sj\20260514.docx" TargetMode="External" Id="R831b2a6d38204c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wb360Metadata xmlns="http://schemas.openxmlformats.org/package/2006/metadata/lwb360-metadata">
  <DOCUMENT_TYPE>Bill</DOCUMENT_TYPE>
  <ID>312ca106-66f8-4e49-96ea-74a07b1b28f4</ID>
  <IS_BUDGET_DOCUMENT>False</IS_BUDGET_DOCUMENT>
  <IS_EXCHANGE_POLLABLE>False</IS_EXCHANGE_POLLABLE>
  <T_BILL_B_ISACT>True</T_BILL_B_ISACT>
  <T_BILL_B_ISACTJACKET>True</T_BILL_B_ISACTJACKET>
  <T_BILL_B_ISAMENDMENTTOCONSTITUTION>False</T_BILL_B_ISAMENDMENTTOCONSTITUTION>
  <T_BILL_B_ISCOMMITTEEREPORT>False</T_BILL_B_ISCOMMITTEEREPORT>
  <T_BILL_B_ISCONFERENCEREPORT>False</T_BILL_B_ISCONFERENCEREPORT>
  <T_BILL_B_ISCURRENT>False</T_BILL_B_ISCURRENT>
  <T_BILL_B_ISDELTA>False</T_BILL_B_ISDELTA>
  <T_BILL_B_ISDRAFTJACKET>False</T_BILL_B_ISDRAFTJACKET>
  <T_BILL_B_ISINTRODUCED>False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2026-05-14T11:08:45.329847-04:00</T_BILL_DT_VERSION>
  <T_BILL_N_SESSION>126</T_BILL_N_SESSION>
  <T_BILL_N_YEAR>2026</T_BILL_N_YEAR>
  <T_BILL_REQUEST_REQUEST>d0cd6ee3-89a2-4b88-8aa3-3ea05e55c4d7</T_BILL_REQUEST_REQUEST>
  <T_BILL_R_ORIGINALBILL>a1bbe1a9-7fdc-440f-bbaa-2cde9bb12045</T_BILL_R_ORIGINALBILL>
  <T_BILL_R_ORIGINALDRAFT>27dd0f72-e4a4-43c7-b6db-9749f0e2a61e</T_BILL_R_ORIGINALDRAFT>
  <T_BILL_SPONSOR_SPONSOR>904cdffb-32ea-4e7c-89c6-bc110efb7df0</T_BILL_SPONSOR_SPONSOR>
  <T_BILL_T_BILLNAME>[...]</T_BILL_T_BILLNAME>
  <T_BILL_T_BILLNUMBER>5641</T_BILL_T_BILLNUMBER>
  <T_BILL_T_BILLTITLE>TO REPEAL ACT 989 OF 1948 RELATING TO THE CREATION OF THE FLORENCE MEMORIAL STADIUM COMMISSION.</T_BILL_T_BILLTITLE>
  <T_BILL_T_CHAMBER>house</T_BILL_T_CHAMBER>
  <T_BILL_T_FILENAME> </T_BILL_T_FILENAME>
  <T_BILL_T_LEGTYPE>bill_local</T_BILL_T_LEGTYPE>
  <T_BILL_T_RATNUMBERSTRING>HNone</T_BILL_T_RATNUMBERSTRING>
  <T_BILL_T_SECTIONS>[{"SectionUUID":"3b6baae8-a440-44ad-b3ba-91e21e769ffc","SectionName":"New Local SECTION","SectionNumber":1,"SectionType":"new_bill_local","CodeSections":[],"TitleText":"","DisableControls":false,"Deleted":false,"RepealItems":[],"SectionBookmarkName":"bs_num_1_b312980c1"},{"SectionUUID":"8f03ca95-8faa-4d43-a9c2-8afc498075bd","SectionName":"standard_eff_date_section","SectionNumber":2,"SectionType":"drafting_clause","CodeSections":[],"TitleText":"","DisableControls":false,"Deleted":false,"RepealItems":[],"SectionBookmarkName":"bs_num_2_lastsection"}]</T_BILL_T_SECTIONS>
  <T_BILL_T_SUBJECT>Florence Memorial Stadium Commission</T_BILL_T_SUBJECT>
  <T_BILL_UR_DRAFTER>harrisonbrant@scstatehouse.gov</T_BILL_UR_DRAFTER>
  <T_BILL_UR_DRAFTINGASSISTANT>julienewboult@scstatehouse.gov</T_BILL_UR_DRAFTINGASSISTANT>
</lwb360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CDFB51C9DE4409AD0073B12C6D51C" ma:contentTypeVersion="16" ma:contentTypeDescription="Create a new document." ma:contentTypeScope="" ma:versionID="8ab69069f45a38179652c23725f47f4f">
  <xsd:schema xmlns:xsd="http://www.w3.org/2001/XMLSchema" xmlns:xs="http://www.w3.org/2001/XMLSchema" xmlns:p="http://schemas.microsoft.com/office/2006/metadata/properties" xmlns:ns2="e018f6d0-eded-478e-b921-458756e0e94e" xmlns:ns3="9df7f801-9563-4618-a765-8e771262e2a3" targetNamespace="http://schemas.microsoft.com/office/2006/metadata/properties" ma:root="true" ma:fieldsID="b978057a40f30b546682f53e98cdf342" ns2:_="" ns3:_="">
    <xsd:import namespace="e018f6d0-eded-478e-b921-458756e0e94e"/>
    <xsd:import namespace="9df7f801-9563-4618-a765-8e771262e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8f6d0-eded-478e-b921-458756e0e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c7bbac-03c1-49e1-8fc8-9903798e2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7f801-9563-4618-a765-8e771262e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acc5bd-d640-4945-818e-b8e2dc0ea77b}" ma:internalName="TaxCatchAll" ma:showField="CatchAllData" ma:web="9df7f801-9563-4618-a765-8e771262e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9ABE4-22B4-4E31-81CC-42B75FCC2E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3.xml><?xml version="1.0" encoding="utf-8"?>
<ds:datastoreItem xmlns:ds="http://schemas.openxmlformats.org/officeDocument/2006/customXml" ds:itemID="{746499F3-F642-44BA-8E41-F3A4EB17B6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363C21-2E8A-4638-B57A-1142407E4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8f6d0-eded-478e-b921-458756e0e94e"/>
    <ds:schemaRef ds:uri="9df7f801-9563-4618-a765-8e771262e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2159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Bill 5641: Florence Memorial Stadium Commission - South Carolina Legislature Online</dc:title>
  <dc:subject/>
  <dc:creator>Sean Ryan</dc:creator>
  <cp:keywords/>
  <dc:description/>
  <cp:lastModifiedBy>Danny Crook</cp:lastModifiedBy>
  <cp:revision>2</cp:revision>
  <cp:lastPrinted>2026-05-14T15:09:00Z</cp:lastPrinted>
  <dcterms:created xsi:type="dcterms:W3CDTF">2026-06-03T16:56:00Z</dcterms:created>
  <dcterms:modified xsi:type="dcterms:W3CDTF">2026-06-03T16:56:00Z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0x010100B3FCDFB51C9DE4409AD0073B12C6D51C</vt:lpwstr>
  </property>
  <property fmtid="{D5CDD505-2E9C-101B-9397-08002B2CF9AE}" pid="3" name="MediaServiceImageTags">
    <vt:lpwstr/>
  </property>
</Properties>
</file>