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A229, R240, S935</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General Bill</w:t>
      </w:r>
    </w:p>
    <w:p>
      <w:pPr>
        <w:widowControl w:val="false"/>
        <w:spacing w:after="0"/>
        <w:jc w:val="left"/>
      </w:pPr>
      <w:r>
        <w:rPr>
          <w:rFonts w:ascii="Times New Roman"/>
          <w:sz w:val="22"/>
        </w:rPr>
        <w:t xml:space="preserve">Sponsors: Senator Tedder</w:t>
      </w:r>
    </w:p>
    <w:p>
      <w:pPr>
        <w:widowControl w:val="false"/>
        <w:spacing w:after="0"/>
        <w:jc w:val="left"/>
      </w:pPr>
      <w:r>
        <w:rPr>
          <w:rFonts w:ascii="Times New Roman"/>
          <w:sz w:val="22"/>
        </w:rPr>
        <w:t xml:space="preserve">Document Path: LC-0443VR26.docx</w:t>
      </w:r>
    </w:p>
    <w:p>
      <w:pPr>
        <w:widowControl w:val="false"/>
        <w:spacing w:after="0"/>
        <w:jc w:val="left"/>
      </w:pPr>
    </w:p>
    <w:p>
      <w:pPr>
        <w:widowControl w:val="false"/>
        <w:spacing w:after="0"/>
        <w:jc w:val="left"/>
      </w:pPr>
      <w:r>
        <w:rPr>
          <w:rFonts w:ascii="Times New Roman"/>
          <w:sz w:val="22"/>
        </w:rPr>
        <w:t xml:space="preserve">Introduced in the Senate on February 18, 2026</w:t>
      </w:r>
    </w:p>
    <w:p>
      <w:pPr>
        <w:widowControl w:val="false"/>
        <w:spacing w:after="0"/>
        <w:jc w:val="left"/>
      </w:pPr>
      <w:r>
        <w:rPr>
          <w:rFonts w:ascii="Times New Roman"/>
          <w:sz w:val="22"/>
        </w:rPr>
        <w:t xml:space="preserve">Introduced in the House on April 1, 2026</w:t>
      </w:r>
    </w:p>
    <w:p>
      <w:pPr>
        <w:widowControl w:val="false"/>
        <w:spacing w:after="0"/>
        <w:jc w:val="left"/>
      </w:pPr>
      <w:r>
        <w:rPr>
          <w:rFonts w:ascii="Times New Roman"/>
          <w:sz w:val="22"/>
        </w:rPr>
        <w:t xml:space="preserve">Last Amended on March 26, 2026
</w:t>
      </w:r>
    </w:p>
    <w:p>
      <w:pPr>
        <w:widowControl w:val="false"/>
        <w:spacing w:after="0"/>
        <w:jc w:val="left"/>
      </w:pPr>
      <w:r>
        <w:rPr>
          <w:rFonts w:ascii="Times New Roman"/>
          <w:sz w:val="22"/>
        </w:rPr>
        <w:t xml:space="preserve">Currently residing in the House</w:t>
      </w:r>
    </w:p>
    <w:p>
      <w:pPr>
        <w:widowControl w:val="false"/>
        <w:spacing w:after="0"/>
        <w:jc w:val="left"/>
      </w:pPr>
      <w:r>
        <w:rPr>
          <w:rFonts w:ascii="Times New Roman"/>
          <w:sz w:val="22"/>
        </w:rPr>
        <w:t xml:space="preserve">Governor's Action: May 19, 2026, Signed</w:t>
      </w:r>
    </w:p>
    <w:p>
      <w:pPr>
        <w:widowControl w:val="false"/>
        <w:spacing w:after="0"/>
        <w:jc w:val="left"/>
      </w:pPr>
    </w:p>
    <w:p>
      <w:pPr>
        <w:widowControl w:val="false"/>
        <w:spacing w:after="0"/>
        <w:jc w:val="left"/>
      </w:pPr>
      <w:r>
        <w:rPr>
          <w:rFonts w:ascii="Times New Roman"/>
          <w:sz w:val="22"/>
        </w:rPr>
        <w:t xml:space="preserve">Summary: Seizures in the Workplace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2/18/2026</w:t>
      </w:r>
      <w:r>
        <w:tab/>
        <w:t>Senate</w:t>
      </w:r>
      <w:r>
        <w:tab/>
        <w:t xml:space="preserve">Introduced and read first time</w:t>
      </w:r>
      <w:r>
        <w:t xml:space="preserve"> (</w:t>
      </w:r>
      <w:hyperlink w:history="true" r:id="Re892d86d10df4ad7">
        <w:r w:rsidRPr="00770434">
          <w:rPr>
            <w:rStyle w:val="Hyperlink"/>
          </w:rPr>
          <w:t>Senate Journal</w:t>
        </w:r>
        <w:r w:rsidRPr="00770434">
          <w:rPr>
            <w:rStyle w:val="Hyperlink"/>
          </w:rPr>
          <w:noBreakHyphen/>
          <w:t>page 6</w:t>
        </w:r>
      </w:hyperlink>
      <w:r>
        <w:t>)</w:t>
      </w:r>
    </w:p>
    <w:p>
      <w:pPr>
        <w:widowControl w:val="false"/>
        <w:tabs>
          <w:tab w:val="right" w:pos="1008"/>
          <w:tab w:val="left" w:pos="1152"/>
          <w:tab w:val="left" w:pos="1872"/>
          <w:tab w:val="left" w:pos="9187"/>
        </w:tabs>
        <w:spacing w:after="0"/>
        <w:ind w:left="2088" w:hanging="2088"/>
      </w:pPr>
      <w:r>
        <w:tab/>
        <w:t>2/18/2026</w:t>
      </w:r>
      <w:r>
        <w:tab/>
        <w:t>Senate</w:t>
      </w:r>
      <w:r>
        <w:tab/>
        <w:t xml:space="preserve">Referred to Committee on</w:t>
      </w:r>
      <w:r>
        <w:rPr>
          <w:b/>
        </w:rPr>
        <w:t xml:space="preserve"> Medical Affairs</w:t>
      </w:r>
      <w:r>
        <w:t xml:space="preserve"> (</w:t>
      </w:r>
      <w:hyperlink w:history="true" r:id="R351b17b6a07e4f12">
        <w:r w:rsidRPr="00770434">
          <w:rPr>
            <w:rStyle w:val="Hyperlink"/>
          </w:rPr>
          <w:t>Senate Journal</w:t>
        </w:r>
        <w:r w:rsidRPr="00770434">
          <w:rPr>
            <w:rStyle w:val="Hyperlink"/>
          </w:rPr>
          <w:noBreakHyphen/>
          <w:t>page 6</w:t>
        </w:r>
      </w:hyperlink>
      <w:r>
        <w:t>)</w:t>
      </w:r>
    </w:p>
    <w:p>
      <w:pPr>
        <w:widowControl w:val="false"/>
        <w:tabs>
          <w:tab w:val="right" w:pos="1008"/>
          <w:tab w:val="left" w:pos="1152"/>
          <w:tab w:val="left" w:pos="1872"/>
          <w:tab w:val="left" w:pos="9187"/>
        </w:tabs>
        <w:spacing w:after="0"/>
        <w:ind w:left="2088" w:hanging="2088"/>
      </w:pPr>
      <w:r>
        <w:tab/>
        <w:t>3/24/2026</w:t>
      </w:r>
      <w:r>
        <w:tab/>
        <w:t>Senate</w:t>
      </w:r>
      <w:r>
        <w:tab/>
        <w:t xml:space="preserve">Committee report: Favorable with amendment</w:t>
      </w:r>
      <w:r>
        <w:rPr>
          <w:b/>
        </w:rPr>
        <w:t xml:space="preserve"> Medical Affairs</w:t>
      </w:r>
      <w:r>
        <w:t xml:space="preserve"> (</w:t>
      </w:r>
      <w:hyperlink w:history="true" r:id="R36ca2e97d6264550">
        <w:r w:rsidRPr="00770434">
          <w:rPr>
            <w:rStyle w:val="Hyperlink"/>
          </w:rPr>
          <w:t>Senate Journal</w:t>
        </w:r>
        <w:r w:rsidRPr="00770434">
          <w:rPr>
            <w:rStyle w:val="Hyperlink"/>
          </w:rPr>
          <w:noBreakHyphen/>
          <w:t>page 7</w:t>
        </w:r>
      </w:hyperlink>
      <w:r>
        <w:t>)</w:t>
      </w:r>
    </w:p>
    <w:p>
      <w:pPr>
        <w:widowControl w:val="false"/>
        <w:tabs>
          <w:tab w:val="right" w:pos="1008"/>
          <w:tab w:val="left" w:pos="1152"/>
          <w:tab w:val="left" w:pos="1872"/>
          <w:tab w:val="left" w:pos="9187"/>
        </w:tabs>
        <w:spacing w:after="0"/>
        <w:ind w:left="2088" w:hanging="2088"/>
      </w:pPr>
      <w:r>
        <w:tab/>
        <w:t>3/26/2026</w:t>
      </w:r>
      <w:r>
        <w:tab/>
        <w:t>Senate</w:t>
      </w:r>
      <w:r>
        <w:tab/>
        <w:t xml:space="preserve">Committee Amendment Adopted</w:t>
      </w:r>
      <w:r>
        <w:t xml:space="preserve"> (</w:t>
      </w:r>
      <w:hyperlink w:history="true" r:id="Ra651b85fafa6421a">
        <w:r w:rsidRPr="00770434">
          <w:rPr>
            <w:rStyle w:val="Hyperlink"/>
          </w:rPr>
          <w:t>Senate Journal</w:t>
        </w:r>
        <w:r w:rsidRPr="00770434">
          <w:rPr>
            <w:rStyle w:val="Hyperlink"/>
          </w:rPr>
          <w:noBreakHyphen/>
          <w:t>page 41</w:t>
        </w:r>
      </w:hyperlink>
      <w:r>
        <w:t>)</w:t>
      </w:r>
    </w:p>
    <w:p>
      <w:pPr>
        <w:widowControl w:val="false"/>
        <w:tabs>
          <w:tab w:val="right" w:pos="1008"/>
          <w:tab w:val="left" w:pos="1152"/>
          <w:tab w:val="left" w:pos="1872"/>
          <w:tab w:val="left" w:pos="9187"/>
        </w:tabs>
        <w:spacing w:after="0"/>
        <w:ind w:left="2088" w:hanging="2088"/>
      </w:pPr>
      <w:r>
        <w:tab/>
        <w:t>3/26/2026</w:t>
      </w:r>
      <w:r>
        <w:tab/>
        <w:t>Senate</w:t>
      </w:r>
      <w:r>
        <w:tab/>
        <w:t xml:space="preserve">Read second time</w:t>
      </w:r>
      <w:r>
        <w:t xml:space="preserve"> (</w:t>
      </w:r>
      <w:hyperlink w:history="true" r:id="Re7597f74e3dd436f">
        <w:r w:rsidRPr="00770434">
          <w:rPr>
            <w:rStyle w:val="Hyperlink"/>
          </w:rPr>
          <w:t>Senate Journal</w:t>
        </w:r>
        <w:r w:rsidRPr="00770434">
          <w:rPr>
            <w:rStyle w:val="Hyperlink"/>
          </w:rPr>
          <w:noBreakHyphen/>
          <w:t>page 41</w:t>
        </w:r>
      </w:hyperlink>
      <w:r>
        <w:t>)</w:t>
      </w:r>
    </w:p>
    <w:p>
      <w:pPr>
        <w:widowControl w:val="false"/>
        <w:tabs>
          <w:tab w:val="right" w:pos="1008"/>
          <w:tab w:val="left" w:pos="1152"/>
          <w:tab w:val="left" w:pos="1872"/>
          <w:tab w:val="left" w:pos="9187"/>
        </w:tabs>
        <w:spacing w:after="0"/>
        <w:ind w:left="2088" w:hanging="2088"/>
      </w:pPr>
      <w:r>
        <w:tab/>
        <w:t>3/26/2026</w:t>
      </w:r>
      <w:r>
        <w:tab/>
        <w:t>Senate</w:t>
      </w:r>
      <w:r>
        <w:tab/>
        <w:t xml:space="preserve">Roll call</w:t>
      </w:r>
      <w:r>
        <w:t xml:space="preserve"> Ayes-37  Nays-0</w:t>
      </w:r>
      <w:r>
        <w:t xml:space="preserve"> (</w:t>
      </w:r>
      <w:hyperlink w:history="true" r:id="R768f86815ca04e4c">
        <w:r w:rsidRPr="00770434">
          <w:rPr>
            <w:rStyle w:val="Hyperlink"/>
          </w:rPr>
          <w:t>Senate Journal</w:t>
        </w:r>
        <w:r w:rsidRPr="00770434">
          <w:rPr>
            <w:rStyle w:val="Hyperlink"/>
          </w:rPr>
          <w:noBreakHyphen/>
          <w:t>page 41</w:t>
        </w:r>
      </w:hyperlink>
      <w:r>
        <w:t>)</w:t>
      </w:r>
    </w:p>
    <w:p>
      <w:pPr>
        <w:widowControl w:val="false"/>
        <w:tabs>
          <w:tab w:val="right" w:pos="1008"/>
          <w:tab w:val="left" w:pos="1152"/>
          <w:tab w:val="left" w:pos="1872"/>
          <w:tab w:val="left" w:pos="9187"/>
        </w:tabs>
        <w:spacing w:after="0"/>
        <w:ind w:left="2088" w:hanging="2088"/>
      </w:pPr>
      <w:r>
        <w:tab/>
        <w:t>3/31/2026</w:t>
      </w:r>
      <w:r>
        <w:tab/>
        <w:t>Senate</w:t>
      </w:r>
      <w:r>
        <w:tab/>
        <w:t xml:space="preserve">Read third time and sent to House</w:t>
      </w:r>
      <w:r>
        <w:t xml:space="preserve"> (</w:t>
      </w:r>
      <w:hyperlink w:history="true" r:id="Rf9c811386bd64ec2">
        <w:r w:rsidRPr="00770434">
          <w:rPr>
            <w:rStyle w:val="Hyperlink"/>
          </w:rPr>
          <w:t>Senate Journal</w:t>
        </w:r>
        <w:r w:rsidRPr="00770434">
          <w:rPr>
            <w:rStyle w:val="Hyperlink"/>
          </w:rPr>
          <w:noBreakHyphen/>
          <w:t>page 24</w:t>
        </w:r>
      </w:hyperlink>
      <w:r>
        <w:t>)</w:t>
      </w:r>
    </w:p>
    <w:p>
      <w:pPr>
        <w:widowControl w:val="false"/>
        <w:tabs>
          <w:tab w:val="right" w:pos="1008"/>
          <w:tab w:val="left" w:pos="1152"/>
          <w:tab w:val="left" w:pos="1872"/>
          <w:tab w:val="left" w:pos="9187"/>
        </w:tabs>
        <w:spacing w:after="0"/>
        <w:ind w:left="2088" w:hanging="2088"/>
      </w:pPr>
      <w:r>
        <w:tab/>
        <w:t>4/1/2026</w:t>
      </w:r>
      <w:r>
        <w:tab/>
        <w:t>House</w:t>
      </w:r>
      <w:r>
        <w:tab/>
        <w:t xml:space="preserve">Introduced and read first time</w:t>
      </w:r>
      <w:r>
        <w:t xml:space="preserve"> (</w:t>
      </w:r>
      <w:hyperlink w:history="true" r:id="R86a9db92b6014846">
        <w:r w:rsidRPr="00770434">
          <w:rPr>
            <w:rStyle w:val="Hyperlink"/>
          </w:rPr>
          <w:t>House Journal</w:t>
        </w:r>
        <w:r w:rsidRPr="00770434">
          <w:rPr>
            <w:rStyle w:val="Hyperlink"/>
          </w:rPr>
          <w:noBreakHyphen/>
          <w:t>page 9</w:t>
        </w:r>
      </w:hyperlink>
      <w:r>
        <w:t>)</w:t>
      </w:r>
    </w:p>
    <w:p>
      <w:pPr>
        <w:widowControl w:val="false"/>
        <w:tabs>
          <w:tab w:val="right" w:pos="1008"/>
          <w:tab w:val="left" w:pos="1152"/>
          <w:tab w:val="left" w:pos="1872"/>
          <w:tab w:val="left" w:pos="9187"/>
        </w:tabs>
        <w:spacing w:after="0"/>
        <w:ind w:left="2088" w:hanging="2088"/>
      </w:pPr>
      <w:r>
        <w:tab/>
        <w:t>4/1/2026</w:t>
      </w:r>
      <w:r>
        <w:tab/>
        <w:t>House</w:t>
      </w:r>
      <w:r>
        <w:tab/>
        <w:t xml:space="preserve">Referred to Committee on</w:t>
      </w:r>
      <w:r>
        <w:rPr>
          <w:b/>
        </w:rPr>
        <w:t xml:space="preserve"> Medical, Military, Public and Municipal Affairs</w:t>
      </w:r>
      <w:r>
        <w:t xml:space="preserve"> (</w:t>
      </w:r>
      <w:hyperlink w:history="true" r:id="R15a39ded0e254c88">
        <w:r w:rsidRPr="00770434">
          <w:rPr>
            <w:rStyle w:val="Hyperlink"/>
          </w:rPr>
          <w:t>House Journal</w:t>
        </w:r>
        <w:r w:rsidRPr="00770434">
          <w:rPr>
            <w:rStyle w:val="Hyperlink"/>
          </w:rPr>
          <w:noBreakHyphen/>
          <w:t>page 9</w:t>
        </w:r>
      </w:hyperlink>
      <w:r>
        <w:t>)</w:t>
      </w:r>
    </w:p>
    <w:p>
      <w:pPr>
        <w:widowControl w:val="false"/>
        <w:tabs>
          <w:tab w:val="right" w:pos="1008"/>
          <w:tab w:val="left" w:pos="1152"/>
          <w:tab w:val="left" w:pos="1872"/>
          <w:tab w:val="left" w:pos="9187"/>
        </w:tabs>
        <w:spacing w:after="0"/>
        <w:ind w:left="2088" w:hanging="2088"/>
      </w:pPr>
      <w:r>
        <w:tab/>
        <w:t>5/12/2026</w:t>
      </w:r>
      <w:r>
        <w:tab/>
        <w:t>House</w:t>
      </w:r>
      <w:r>
        <w:tab/>
        <w:t xml:space="preserve">Recalled from Committee on</w:t>
      </w:r>
      <w:r>
        <w:rPr>
          <w:b/>
        </w:rPr>
        <w:t xml:space="preserve"> Medical, Military, Public and Municipal Affairs</w:t>
      </w:r>
      <w:r>
        <w:t xml:space="preserve"> (</w:t>
      </w:r>
      <w:hyperlink w:history="true" r:id="Rafb6b514cff64204">
        <w:r w:rsidRPr="00770434">
          <w:rPr>
            <w:rStyle w:val="Hyperlink"/>
          </w:rPr>
          <w:t>House Journal</w:t>
        </w:r>
        <w:r w:rsidRPr="00770434">
          <w:rPr>
            <w:rStyle w:val="Hyperlink"/>
          </w:rPr>
          <w:noBreakHyphen/>
          <w:t>page 99</w:t>
        </w:r>
      </w:hyperlink>
      <w:r>
        <w:t>)</w:t>
      </w:r>
    </w:p>
    <w:p>
      <w:pPr>
        <w:widowControl w:val="false"/>
        <w:tabs>
          <w:tab w:val="right" w:pos="1008"/>
          <w:tab w:val="left" w:pos="1152"/>
          <w:tab w:val="left" w:pos="1872"/>
          <w:tab w:val="left" w:pos="9187"/>
        </w:tabs>
        <w:spacing w:after="0"/>
        <w:ind w:left="2088" w:hanging="2088"/>
      </w:pPr>
      <w:r>
        <w:tab/>
        <w:t>5/13/2026</w:t>
      </w:r>
      <w:r>
        <w:tab/>
        <w:t>House</w:t>
      </w:r>
      <w:r>
        <w:tab/>
        <w:t xml:space="preserve">Read second time</w:t>
      </w:r>
      <w:r>
        <w:t xml:space="preserve"> (</w:t>
      </w:r>
      <w:hyperlink w:history="true" r:id="R28b05d1ff37544b1">
        <w:r w:rsidRPr="00770434">
          <w:rPr>
            <w:rStyle w:val="Hyperlink"/>
          </w:rPr>
          <w:t>House Journal</w:t>
        </w:r>
        <w:r w:rsidRPr="00770434">
          <w:rPr>
            <w:rStyle w:val="Hyperlink"/>
          </w:rPr>
          <w:noBreakHyphen/>
          <w:t>page 123</w:t>
        </w:r>
      </w:hyperlink>
      <w:r>
        <w:t>)</w:t>
      </w:r>
    </w:p>
    <w:p>
      <w:pPr>
        <w:widowControl w:val="false"/>
        <w:tabs>
          <w:tab w:val="right" w:pos="1008"/>
          <w:tab w:val="left" w:pos="1152"/>
          <w:tab w:val="left" w:pos="1872"/>
          <w:tab w:val="left" w:pos="9187"/>
        </w:tabs>
        <w:spacing w:after="0"/>
        <w:ind w:left="2088" w:hanging="2088"/>
      </w:pPr>
      <w:r>
        <w:tab/>
        <w:t>5/13/2026</w:t>
      </w:r>
      <w:r>
        <w:tab/>
        <w:t>House</w:t>
      </w:r>
      <w:r>
        <w:tab/>
        <w:t xml:space="preserve">Roll call</w:t>
      </w:r>
      <w:r>
        <w:t xml:space="preserve"> Yeas-115  Nays-0</w:t>
      </w:r>
      <w:r>
        <w:t xml:space="preserve"> (</w:t>
      </w:r>
      <w:hyperlink w:history="true" r:id="Ra94a9364703a4a71">
        <w:r w:rsidRPr="00770434">
          <w:rPr>
            <w:rStyle w:val="Hyperlink"/>
          </w:rPr>
          <w:t>House Journal</w:t>
        </w:r>
        <w:r w:rsidRPr="00770434">
          <w:rPr>
            <w:rStyle w:val="Hyperlink"/>
          </w:rPr>
          <w:noBreakHyphen/>
          <w:t>page 123</w:t>
        </w:r>
      </w:hyperlink>
      <w:r>
        <w:t>)</w:t>
      </w:r>
    </w:p>
    <w:p>
      <w:pPr>
        <w:widowControl w:val="false"/>
        <w:tabs>
          <w:tab w:val="right" w:pos="1008"/>
          <w:tab w:val="left" w:pos="1152"/>
          <w:tab w:val="left" w:pos="1872"/>
          <w:tab w:val="left" w:pos="9187"/>
        </w:tabs>
        <w:spacing w:after="0"/>
        <w:ind w:left="2088" w:hanging="2088"/>
      </w:pPr>
      <w:r>
        <w:tab/>
        <w:t>5/14/2026</w:t>
      </w:r>
      <w:r>
        <w:tab/>
        <w:t>House</w:t>
      </w:r>
      <w:r>
        <w:tab/>
        <w:t xml:space="preserve">Read third time and enrolled</w:t>
      </w:r>
      <w:r>
        <w:t xml:space="preserve"> (</w:t>
      </w:r>
      <w:hyperlink w:history="true" r:id="R37e45993e8034af5">
        <w:r w:rsidRPr="00770434">
          <w:rPr>
            <w:rStyle w:val="Hyperlink"/>
          </w:rPr>
          <w:t>House Journal</w:t>
        </w:r>
        <w:r w:rsidRPr="00770434">
          <w:rPr>
            <w:rStyle w:val="Hyperlink"/>
          </w:rPr>
          <w:noBreakHyphen/>
          <w:t>page 14</w:t>
        </w:r>
      </w:hyperlink>
      <w:r>
        <w:t>)</w:t>
      </w:r>
    </w:p>
    <w:p>
      <w:pPr>
        <w:widowControl w:val="false"/>
        <w:tabs>
          <w:tab w:val="right" w:pos="1008"/>
          <w:tab w:val="left" w:pos="1152"/>
          <w:tab w:val="left" w:pos="1872"/>
          <w:tab w:val="left" w:pos="9187"/>
        </w:tabs>
        <w:spacing w:after="0"/>
        <w:ind w:left="2088" w:hanging="2088"/>
      </w:pPr>
      <w:r>
        <w:tab/>
        <w:t>5/15/2026</w:t>
      </w:r>
      <w:r>
        <w:tab/>
        <w:t/>
      </w:r>
      <w:r>
        <w:tab/>
        <w:t>Ratified R 240
 </w:t>
      </w:r>
    </w:p>
    <w:p>
      <w:pPr>
        <w:widowControl w:val="false"/>
        <w:tabs>
          <w:tab w:val="right" w:pos="1008"/>
          <w:tab w:val="left" w:pos="1152"/>
          <w:tab w:val="left" w:pos="1872"/>
          <w:tab w:val="left" w:pos="9187"/>
        </w:tabs>
        <w:spacing w:after="0"/>
        <w:ind w:left="2088" w:hanging="2088"/>
      </w:pPr>
      <w:r>
        <w:tab/>
        <w:t>5/19/2026</w:t>
      </w:r>
      <w:r>
        <w:tab/>
        <w:t/>
      </w:r>
      <w:r>
        <w:tab/>
        <w:t>Signed By Governor
 </w:t>
      </w:r>
    </w:p>
    <w:p>
      <w:pPr>
        <w:widowControl w:val="false"/>
        <w:tabs>
          <w:tab w:val="right" w:pos="1008"/>
          <w:tab w:val="left" w:pos="1152"/>
          <w:tab w:val="left" w:pos="1872"/>
          <w:tab w:val="left" w:pos="9187"/>
        </w:tabs>
        <w:spacing w:after="0"/>
        <w:ind w:left="2088" w:hanging="2088"/>
      </w:pPr>
      <w:r>
        <w:tab/>
        <w:t>6/5/2026</w:t>
      </w:r>
      <w:r>
        <w:tab/>
        <w:t/>
      </w:r>
      <w:r>
        <w:tab/>
        <w:t>Effective date 05/19/26
 </w:t>
      </w:r>
    </w:p>
    <w:p>
      <w:pPr>
        <w:widowControl w:val="false"/>
        <w:tabs>
          <w:tab w:val="right" w:pos="1008"/>
          <w:tab w:val="left" w:pos="1152"/>
          <w:tab w:val="left" w:pos="1872"/>
          <w:tab w:val="left" w:pos="9187"/>
        </w:tabs>
        <w:spacing w:after="0"/>
        <w:ind w:left="2088" w:hanging="2088"/>
      </w:pPr>
      <w:r>
        <w:tab/>
        <w:t>6/3/2026</w:t>
      </w:r>
      <w:r>
        <w:tab/>
        <w:t/>
      </w:r>
      <w:r>
        <w:tab/>
        <w:t>Act No. 229
 </w:t>
      </w:r>
    </w:p>
    <w:p>
      <w:pPr>
        <w:widowControl w:val="false"/>
        <w:spacing w:after="0"/>
        <w:jc w:val="left"/>
      </w:pPr>
    </w:p>
    <w:p>
      <w:pPr>
        <w:widowControl w:val="false"/>
        <w:spacing w:after="0"/>
        <w:jc w:val="left"/>
      </w:pPr>
      <w:r>
        <w:rPr>
          <w:rFonts w:ascii="Times New Roman"/>
          <w:sz w:val="22"/>
        </w:rPr>
        <w:t xml:space="preserve">View the latest </w:t>
      </w:r>
      <w:hyperlink r:id="R3f6ef3708aa1443e">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303e5483768a46e9">
        <w:r>
          <w:rPr>
            <w:rStyle w:val="Hyperlink"/>
            <w:u w:val="single"/>
          </w:rPr>
          <w:t>02/18/2026</w:t>
        </w:r>
      </w:hyperlink>
      <w:r>
        <w:t xml:space="preserve"/>
      </w:r>
    </w:p>
    <w:p>
      <w:pPr>
        <w:widowControl w:val="true"/>
        <w:spacing w:after="0"/>
        <w:jc w:val="left"/>
      </w:pPr>
      <w:r>
        <w:rPr>
          <w:rFonts w:ascii="Times New Roman"/>
          <w:sz w:val="22"/>
        </w:rPr>
        <w:t xml:space="preserve"/>
      </w:r>
      <w:hyperlink r:id="R23832c1720ff4175">
        <w:r>
          <w:rPr>
            <w:rStyle w:val="Hyperlink"/>
            <w:u w:val="single"/>
          </w:rPr>
          <w:t>03/24/2026</w:t>
        </w:r>
      </w:hyperlink>
      <w:r>
        <w:t xml:space="preserve"/>
      </w:r>
    </w:p>
    <w:p>
      <w:pPr>
        <w:widowControl w:val="true"/>
        <w:spacing w:after="0"/>
        <w:jc w:val="left"/>
      </w:pPr>
      <w:r>
        <w:rPr>
          <w:rFonts w:ascii="Times New Roman"/>
          <w:sz w:val="22"/>
        </w:rPr>
        <w:t xml:space="preserve"/>
      </w:r>
      <w:hyperlink r:id="Rec37e750fc324a39">
        <w:r>
          <w:rPr>
            <w:rStyle w:val="Hyperlink"/>
            <w:u w:val="single"/>
          </w:rPr>
          <w:t>03/26/2026</w:t>
        </w:r>
      </w:hyperlink>
      <w:r>
        <w:t xml:space="preserve"/>
      </w:r>
    </w:p>
    <w:p>
      <w:pPr>
        <w:widowControl w:val="true"/>
        <w:spacing w:after="0"/>
        <w:jc w:val="left"/>
      </w:pPr>
      <w:r>
        <w:rPr>
          <w:rFonts w:ascii="Times New Roman"/>
          <w:sz w:val="22"/>
        </w:rPr>
        <w:t xml:space="preserve"/>
      </w:r>
      <w:hyperlink r:id="R758bca5390a44842">
        <w:r>
          <w:rPr>
            <w:rStyle w:val="Hyperlink"/>
            <w:u w:val="single"/>
          </w:rPr>
          <w:t>05/12/2026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00321E83" w:rsidRDefault="00321E83">
      <w:pPr>
        <w:widowControl w:val="0"/>
        <w:spacing w:after="0"/>
      </w:pPr>
    </w:p>
    <w:p w:rsidR="00321E83" w:rsidRDefault="00321E83">
      <w:pPr>
        <w:widowControl w:val="0"/>
        <w:spacing w:after="0"/>
      </w:pPr>
    </w:p>
    <w:p w:rsidR="00321E83" w:rsidRDefault="00321E83">
      <w:pPr>
        <w:widowControl w:val="0"/>
        <w:spacing w:after="0"/>
      </w:pPr>
    </w:p>
    <w:p w:rsidR="00321E83" w:rsidRDefault="00321E83">
      <w:pPr>
        <w:suppressLineNumbers/>
        <w:sectPr w:rsidR="00321E83">
          <w:pgSz w:w="12240" w:h="15840" w:code="1"/>
          <w:pgMar w:top="1080" w:right="1440" w:bottom="1080" w:left="1440" w:header="720" w:footer="720" w:gutter="0"/>
          <w:cols w:space="720"/>
          <w:noEndnote/>
          <w:docGrid w:linePitch="360"/>
        </w:sectPr>
      </w:pPr>
    </w:p>
    <w:p w:rsidR="0038652B" w:rsidP="0038652B" w:rsidRDefault="0038652B">
      <w:pPr>
        <w:pStyle w:val="scactheader3"/>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lastRenderedPageBreak/>
        <w:t>(A229, R240, S935)</w:t>
      </w:r>
    </w:p>
    <w:p w:rsidRPr="00F60DB2" w:rsidR="0038652B" w:rsidP="0038652B" w:rsidRDefault="0038652B">
      <w:pPr>
        <w:pStyle w:val="scactheader3"/>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Pr="00C13689" w:rsidR="0038652B" w:rsidP="0038652B" w:rsidRDefault="0038652B">
      <w:pPr>
        <w:pStyle w:val="scactheader4"/>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 w:val="22"/>
        </w:rPr>
      </w:pPr>
      <w:r w:rsidRPr="00C13689">
        <w:rPr>
          <w:rFonts w:cs="Times New Roman"/>
          <w:sz w:val="22"/>
        </w:rPr>
        <w:t xml:space="preserve">AN ACT </w:t>
      </w:r>
      <w:r w:rsidRPr="00C13689">
        <w:rPr>
          <w:rFonts w:cs="Times New Roman"/>
          <w:caps w:val="0"/>
          <w:sz w:val="22"/>
        </w:rPr>
        <w:t>TO AMEND THE SOUTH CAROLINA CODE OF LAWS BY ADDING SECTION 44‑1‑320 SO AS TO REQUIRE THE DEPARTMENT OF PUBLIC HEALTH TO CREATE A PAMPHLET ON RENDERING SEIZURE FIRST AID TO INDIVIDUALS WHO HAVE SUFFERED A SEIZURE IN THE WORKPLACE AND TO REQUIRE STATE GOVERNMENTAL ENTITIES TO POST THE PAMPHLET IN A CONSPICUOUS LOCATION.</w:t>
      </w:r>
      <w:bookmarkStart w:name="at_82e81f4ff" w:id="0"/>
    </w:p>
    <w:bookmarkEnd w:id="0"/>
    <w:p w:rsidRPr="00DF3B44" w:rsidR="0038652B" w:rsidP="0038652B" w:rsidRDefault="0038652B">
      <w:pPr>
        <w:pStyle w:val="scbillwhereasclause"/>
      </w:pPr>
    </w:p>
    <w:p w:rsidRPr="0094541D" w:rsidR="0038652B" w:rsidP="0038652B" w:rsidRDefault="0038652B">
      <w:pPr>
        <w:pStyle w:val="scenactingword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bookmarkStart w:name="ew_75f968c5f" w:id="1"/>
      <w:r w:rsidRPr="0094541D">
        <w:t>B</w:t>
      </w:r>
      <w:bookmarkEnd w:id="1"/>
      <w:r w:rsidRPr="0094541D">
        <w:t>e it enacted by the General Assembly of the State of South Carolina:</w:t>
      </w:r>
    </w:p>
    <w:p w:rsidR="0038652B" w:rsidP="0038652B" w:rsidRDefault="0038652B">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38652B" w:rsidP="0038652B" w:rsidRDefault="0038652B">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Seizure first aid</w:t>
      </w:r>
    </w:p>
    <w:p w:rsidRPr="00DF3B44" w:rsidR="0038652B" w:rsidP="0038652B" w:rsidRDefault="0038652B">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38652B" w:rsidP="0038652B" w:rsidRDefault="0038652B">
      <w:pPr>
        <w:pStyle w:val="scdirectionallanguage"/>
      </w:pPr>
      <w:bookmarkStart w:name="bs_num_1_04c4b8bf5" w:id="2"/>
      <w:r>
        <w:t>S</w:t>
      </w:r>
      <w:bookmarkEnd w:id="2"/>
      <w:r>
        <w:t>ECTION 1.</w:t>
      </w:r>
      <w:r>
        <w:tab/>
      </w:r>
      <w:bookmarkStart w:name="dl_acc60b738" w:id="3"/>
      <w:r>
        <w:t>C</w:t>
      </w:r>
      <w:bookmarkEnd w:id="3"/>
      <w:r>
        <w:t>hapter 1, Title 44 of the S.C. Code is amended by adding:</w:t>
      </w:r>
    </w:p>
    <w:p w:rsidR="0038652B" w:rsidP="0038652B" w:rsidRDefault="0038652B">
      <w:pPr>
        <w:pStyle w:val="scnewcodesection"/>
      </w:pPr>
    </w:p>
    <w:p w:rsidR="0038652B" w:rsidP="0038652B" w:rsidRDefault="0038652B">
      <w:pPr>
        <w:pStyle w:val="scnewcodesection"/>
      </w:pPr>
      <w:r>
        <w:tab/>
      </w:r>
      <w:bookmarkStart w:name="ns_T44C1N320_c6f76f195" w:id="4"/>
      <w:r>
        <w:t>S</w:t>
      </w:r>
      <w:bookmarkEnd w:id="4"/>
      <w:r>
        <w:t>ection 44‑1‑320.</w:t>
      </w:r>
      <w:r>
        <w:tab/>
      </w:r>
      <w:bookmarkStart w:name="ss_T44C1N320SA_lv1_c508c23dc" w:id="5"/>
      <w:r>
        <w:t>(</w:t>
      </w:r>
      <w:bookmarkEnd w:id="5"/>
      <w:r>
        <w:t>A)</w:t>
      </w:r>
      <w:bookmarkStart w:name="ss_T44C1N320S1_lv2_992f38025" w:id="6"/>
      <w:r>
        <w:t>(</w:t>
      </w:r>
      <w:bookmarkEnd w:id="6"/>
      <w:r>
        <w:t xml:space="preserve">1) </w:t>
      </w:r>
      <w:r w:rsidRPr="00EB2F21">
        <w:t xml:space="preserve">The Department of </w:t>
      </w:r>
      <w:r>
        <w:t xml:space="preserve">Public </w:t>
      </w:r>
      <w:r w:rsidRPr="00EB2F21">
        <w:t xml:space="preserve">Health </w:t>
      </w:r>
      <w:r>
        <w:t>shall:</w:t>
      </w:r>
    </w:p>
    <w:p w:rsidR="0038652B" w:rsidP="0038652B" w:rsidRDefault="0038652B">
      <w:pPr>
        <w:pStyle w:val="scnewcodesection"/>
      </w:pPr>
      <w:r>
        <w:tab/>
      </w:r>
      <w:r>
        <w:tab/>
      </w:r>
      <w:r>
        <w:tab/>
      </w:r>
      <w:bookmarkStart w:name="ss_T44C1N320Sa_lv2_ee33626d0" w:id="7"/>
      <w:r>
        <w:t>(</w:t>
      </w:r>
      <w:bookmarkEnd w:id="7"/>
      <w:r>
        <w:t xml:space="preserve">a) </w:t>
      </w:r>
      <w:r w:rsidRPr="00EB2F21">
        <w:t>create an informational pamphlet</w:t>
      </w:r>
      <w:r>
        <w:t xml:space="preserve"> </w:t>
      </w:r>
      <w:r w:rsidRPr="00EB2F21">
        <w:t xml:space="preserve">or poster for </w:t>
      </w:r>
      <w:r>
        <w:t>state governmental entities</w:t>
      </w:r>
      <w:r w:rsidRPr="00EB2F21">
        <w:t xml:space="preserve"> on rendering </w:t>
      </w:r>
      <w:r>
        <w:t xml:space="preserve">evidence‑based </w:t>
      </w:r>
      <w:r w:rsidRPr="00EB2F21">
        <w:t xml:space="preserve">seizure first aid to an individual who has </w:t>
      </w:r>
      <w:r>
        <w:t>experienced</w:t>
      </w:r>
      <w:r w:rsidRPr="00EB2F21">
        <w:t xml:space="preserve"> a seizure in the workplace</w:t>
      </w:r>
      <w:r>
        <w:t>; and</w:t>
      </w:r>
    </w:p>
    <w:p w:rsidR="0038652B" w:rsidP="0038652B" w:rsidRDefault="0038652B">
      <w:pPr>
        <w:pStyle w:val="scnewcodesection"/>
      </w:pPr>
      <w:r>
        <w:tab/>
      </w:r>
      <w:r>
        <w:tab/>
      </w:r>
      <w:r>
        <w:tab/>
      </w:r>
      <w:bookmarkStart w:name="ss_T44C1N320Sb_lv2_7fa42794a" w:id="8"/>
      <w:r>
        <w:t>(</w:t>
      </w:r>
      <w:bookmarkEnd w:id="8"/>
      <w:r>
        <w:t>b) make the informational pamphlet or poster available on its website for use by state governmental entities.</w:t>
      </w:r>
    </w:p>
    <w:p w:rsidR="0038652B" w:rsidP="0038652B" w:rsidRDefault="0038652B">
      <w:pPr>
        <w:pStyle w:val="scnewcodesection"/>
      </w:pPr>
      <w:r>
        <w:tab/>
      </w:r>
      <w:r>
        <w:tab/>
      </w:r>
      <w:bookmarkStart w:name="ss_T44C1N320S2_lv2_6bbc4fd95" w:id="9"/>
      <w:r>
        <w:t>(</w:t>
      </w:r>
      <w:bookmarkEnd w:id="9"/>
      <w:r>
        <w:t xml:space="preserve">2) </w:t>
      </w:r>
      <w:r w:rsidRPr="00EB2F21">
        <w:t>The informational pamphlet or poster may incorporate any available federal guidance, or guidance from nonprofit organizations that support the welfare of individuals with epilepsy and seizure disorders, concerning seizure first aid.</w:t>
      </w:r>
    </w:p>
    <w:p w:rsidR="0038652B" w:rsidP="0038652B" w:rsidRDefault="0038652B">
      <w:pPr>
        <w:pStyle w:val="scnewcodesection"/>
      </w:pPr>
      <w:r>
        <w:tab/>
      </w:r>
      <w:bookmarkStart w:name="ss_T44C1N320SB_lv1_b96ab86e1" w:id="10"/>
      <w:r>
        <w:t>(</w:t>
      </w:r>
      <w:bookmarkEnd w:id="10"/>
      <w:r>
        <w:t>B) The chief executive officer of every state governmental entity</w:t>
      </w:r>
      <w:r w:rsidRPr="00EB2F21">
        <w:t xml:space="preserve"> shall </w:t>
      </w:r>
      <w:r>
        <w:t>post the</w:t>
      </w:r>
      <w:r w:rsidRPr="00EB2F21">
        <w:t xml:space="preserve"> informational</w:t>
      </w:r>
      <w:r>
        <w:t>, evidence‑based</w:t>
      </w:r>
      <w:r w:rsidRPr="00EB2F21">
        <w:t xml:space="preserve"> pamphlet or poster on rendering seizure first aid to an individual who has </w:t>
      </w:r>
      <w:r>
        <w:t>experienced</w:t>
      </w:r>
      <w:r w:rsidRPr="00EB2F21">
        <w:t xml:space="preserve"> a seizure in the workplace </w:t>
      </w:r>
      <w:r>
        <w:t xml:space="preserve">in a clearly visible and accessible location frequented by </w:t>
      </w:r>
      <w:r>
        <w:lastRenderedPageBreak/>
        <w:t>employees</w:t>
      </w:r>
      <w:r w:rsidRPr="00EB2F21">
        <w:t>.</w:t>
      </w:r>
    </w:p>
    <w:p w:rsidR="0038652B" w:rsidP="0038652B" w:rsidRDefault="0038652B">
      <w:pPr>
        <w:pStyle w:val="scnewcodesection"/>
      </w:pPr>
      <w:r>
        <w:tab/>
      </w:r>
      <w:bookmarkStart w:name="ss_T44C1N320SC_lv1_914d2d87b" w:id="11"/>
      <w:r>
        <w:t>(</w:t>
      </w:r>
      <w:bookmarkEnd w:id="11"/>
      <w:r>
        <w:t>C) For purposes of this section:</w:t>
      </w:r>
    </w:p>
    <w:p w:rsidR="0038652B" w:rsidP="0038652B" w:rsidRDefault="0038652B">
      <w:pPr>
        <w:pStyle w:val="scnewcodesection"/>
      </w:pPr>
      <w:r>
        <w:tab/>
      </w:r>
      <w:r>
        <w:tab/>
      </w:r>
      <w:bookmarkStart w:name="ss_T44C1N320S1_lv2_7f251194b" w:id="12"/>
      <w:r>
        <w:t>(</w:t>
      </w:r>
      <w:bookmarkEnd w:id="12"/>
      <w:r>
        <w:t>1) “</w:t>
      </w:r>
      <w:r w:rsidRPr="00EB2F21">
        <w:t>Seizure first aid</w:t>
      </w:r>
      <w:r>
        <w:t>”</w:t>
      </w:r>
      <w:r w:rsidRPr="00EB2F21">
        <w:t xml:space="preserve"> means nonmedical procedures to respond, attend, and provide comfort and safety to a person suffering from a primary generalized tonic</w:t>
      </w:r>
      <w:r>
        <w:t>‑</w:t>
      </w:r>
      <w:r w:rsidRPr="00EB2F21">
        <w:t>clonic seizure or complex partial seizure.</w:t>
      </w:r>
    </w:p>
    <w:p w:rsidR="0038652B" w:rsidP="0038652B" w:rsidRDefault="0038652B">
      <w:pPr>
        <w:pStyle w:val="scnewcodesection"/>
      </w:pPr>
      <w:r>
        <w:tab/>
      </w:r>
      <w:r>
        <w:tab/>
      </w:r>
      <w:bookmarkStart w:name="ss_T44C1N320S2_lv2_8b2416195" w:id="13"/>
      <w:r>
        <w:t>(</w:t>
      </w:r>
      <w:bookmarkEnd w:id="13"/>
      <w:r>
        <w:t>2) “State governmental entity” means t</w:t>
      </w:r>
      <w:r w:rsidRPr="00EB2F21">
        <w:t>his State, a state agency in the executive, judicial, or legislative branch of state government, or a political subdivision of this State.</w:t>
      </w:r>
    </w:p>
    <w:p w:rsidR="0038652B" w:rsidP="0038652B" w:rsidRDefault="0038652B">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38652B" w:rsidP="0038652B" w:rsidRDefault="0038652B">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Time effective</w:t>
      </w:r>
    </w:p>
    <w:p w:rsidR="0038652B" w:rsidP="0038652B" w:rsidRDefault="0038652B">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38652B" w:rsidP="0038652B" w:rsidRDefault="0038652B">
      <w:pPr>
        <w:pStyle w:val="scnoncodifiedsection"/>
      </w:pPr>
      <w:bookmarkStart w:name="bs_num_2_lastsection" w:id="14"/>
      <w:bookmarkStart w:name="eff_date_section" w:id="15"/>
      <w:r w:rsidRPr="00DF3B44">
        <w:t>S</w:t>
      </w:r>
      <w:bookmarkEnd w:id="14"/>
      <w:r w:rsidRPr="00DF3B44">
        <w:t>ECTION 2.</w:t>
      </w:r>
      <w:r w:rsidRPr="00DF3B44">
        <w:tab/>
        <w:t>This act takes effect upon approval by the Governor.</w:t>
      </w:r>
      <w:bookmarkEnd w:id="15"/>
    </w:p>
    <w:p w:rsidR="0038652B" w:rsidP="0038652B" w:rsidRDefault="0038652B">
      <w:pPr>
        <w:pStyle w:val="scnoncodifiedsection"/>
      </w:pPr>
    </w:p>
    <w:p w:rsidR="0038652B" w:rsidP="0038652B" w:rsidRDefault="0038652B">
      <w:pPr>
        <w:pStyle w:val="scnoncodifiedsection"/>
      </w:pPr>
      <w:r>
        <w:t>Ratified the 15</w:t>
      </w:r>
      <w:r>
        <w:rPr>
          <w:vertAlign w:val="superscript"/>
        </w:rPr>
        <w:t>th</w:t>
      </w:r>
      <w:r>
        <w:t xml:space="preserve"> day of May, 2026.</w:t>
      </w:r>
    </w:p>
    <w:p w:rsidR="0038652B" w:rsidP="0038652B" w:rsidRDefault="0038652B">
      <w:pPr>
        <w:pStyle w:val="scactchamber"/>
        <w:widowControl/>
        <w:suppressLineNumbers w:val="0"/>
        <w:suppressAutoHyphens w:val="0"/>
        <w:jc w:val="both"/>
      </w:pPr>
    </w:p>
    <w:p w:rsidR="0038652B" w:rsidP="0038652B" w:rsidRDefault="0038652B">
      <w:pPr>
        <w:pStyle w:val="scactchamber"/>
        <w:widowControl/>
        <w:suppressLineNumbers w:val="0"/>
        <w:suppressAutoHyphens w:val="0"/>
        <w:jc w:val="both"/>
      </w:pPr>
      <w:r>
        <w:t>Approved the 19</w:t>
      </w:r>
      <w:r w:rsidRPr="00C77A1F">
        <w:rPr>
          <w:vertAlign w:val="superscript"/>
        </w:rPr>
        <w:t>th</w:t>
      </w:r>
      <w:r>
        <w:t xml:space="preserve"> day of May, 2026. </w:t>
      </w:r>
    </w:p>
    <w:p w:rsidR="0038652B" w:rsidP="0038652B" w:rsidRDefault="0038652B">
      <w:pPr>
        <w:pStyle w:val="scactchamber"/>
        <w:widowControl/>
        <w:suppressLineNumbers w:val="0"/>
        <w:suppressAutoHyphens w:val="0"/>
        <w:jc w:val="center"/>
      </w:pPr>
    </w:p>
    <w:p w:rsidR="0038652B" w:rsidP="0038652B" w:rsidRDefault="0038652B">
      <w:pPr>
        <w:pStyle w:val="scactchamber"/>
        <w:widowControl/>
        <w:suppressLineNumbers w:val="0"/>
        <w:suppressAutoHyphens w:val="0"/>
        <w:jc w:val="center"/>
      </w:pPr>
      <w:r>
        <w:t>__________</w:t>
      </w:r>
    </w:p>
    <w:p w:rsidRPr="00F60DB2" w:rsidR="00C13689" w:rsidP="0038652B" w:rsidRDefault="00C13689">
      <w:pPr>
        <w:widowControl w:val="0"/>
        <w:spacing w:after="0"/>
      </w:pPr>
    </w:p>
    <w:sectPr w:rsidRPr="00F60DB2" w:rsidR="00C13689" w:rsidSect="0038652B">
      <w:footerReference w:type="default" r:id="rId30"/>
      <w:footerReference w:type="first" r:id="rId31"/>
      <w:pgSz w:w="12240" w:h="15840" w:code="1"/>
      <w:pgMar w:top="1008" w:right="4680" w:bottom="3499" w:left="1224" w:header="720" w:footer="3499" w:gutter="0"/>
      <w:pgNumType w:start="1"/>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4035" w:rsidRDefault="00234035" w:rsidP="0010329A">
      <w:pPr>
        <w:spacing w:after="0" w:line="240" w:lineRule="auto"/>
      </w:pPr>
      <w:r>
        <w:separator/>
      </w:r>
    </w:p>
    <w:p w:rsidR="00234035" w:rsidRDefault="00234035"/>
    <w:p w:rsidR="00234035" w:rsidRDefault="00234035"/>
  </w:endnote>
  <w:endnote w:type="continuationSeparator" w:id="0">
    <w:p w:rsidR="00234035" w:rsidRDefault="00234035" w:rsidP="0010329A">
      <w:pPr>
        <w:spacing w:after="0" w:line="240" w:lineRule="auto"/>
      </w:pPr>
      <w:r>
        <w:continuationSeparator/>
      </w:r>
    </w:p>
    <w:p w:rsidR="00234035" w:rsidRDefault="00234035"/>
    <w:p w:rsidR="00234035" w:rsidRDefault="00234035"/>
  </w:endnote>
  <w:endnote w:type="continuationNotice" w:id="1">
    <w:p w:rsidR="00234035" w:rsidRDefault="002340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52B" w:rsidRPr="00C13689" w:rsidRDefault="0038652B" w:rsidP="00C13689">
    <w:pPr>
      <w:pStyle w:val="Footer"/>
      <w:tabs>
        <w:tab w:val="clear" w:pos="4680"/>
        <w:tab w:val="clear" w:pos="9360"/>
        <w:tab w:val="center" w:pos="3168"/>
      </w:tabs>
      <w:spacing w:before="120"/>
    </w:pPr>
    <w:r>
      <w:tab/>
    </w:r>
    <w:r>
      <w:fldChar w:fldCharType="begin"/>
    </w:r>
    <w:r>
      <w:instrText xml:space="preserve"> PAGE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652B" w:rsidRDefault="00386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4035" w:rsidRDefault="00234035" w:rsidP="0010329A">
      <w:pPr>
        <w:spacing w:after="0" w:line="240" w:lineRule="auto"/>
      </w:pPr>
      <w:r>
        <w:separator/>
      </w:r>
    </w:p>
    <w:p w:rsidR="00234035" w:rsidRDefault="00234035"/>
    <w:p w:rsidR="00234035" w:rsidRDefault="00234035"/>
  </w:footnote>
  <w:footnote w:type="continuationSeparator" w:id="0">
    <w:p w:rsidR="00234035" w:rsidRDefault="00234035" w:rsidP="0010329A">
      <w:pPr>
        <w:spacing w:after="0" w:line="240" w:lineRule="auto"/>
      </w:pPr>
      <w:r>
        <w:continuationSeparator/>
      </w:r>
    </w:p>
    <w:p w:rsidR="00234035" w:rsidRDefault="00234035"/>
    <w:p w:rsidR="00234035" w:rsidRDefault="00234035"/>
  </w:footnote>
  <w:footnote w:type="continuationNotice" w:id="1">
    <w:p w:rsidR="00234035" w:rsidRDefault="0023403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4E6D9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080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EC09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C7043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96699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324A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6452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645F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A884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0597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1B745C"/>
    <w:multiLevelType w:val="hybridMultilevel"/>
    <w:tmpl w:val="9BBCE64C"/>
    <w:lvl w:ilvl="0" w:tplc="3DEAC57C">
      <w:start w:val="1"/>
      <w:numFmt w:val="decimal"/>
      <w:lvlText w:val="(%1)"/>
      <w:lvlJc w:val="left"/>
      <w:pPr>
        <w:ind w:left="936" w:hanging="360"/>
      </w:pPr>
      <w:rPr>
        <w:rFonts w:hint="default"/>
      </w:rPr>
    </w:lvl>
    <w:lvl w:ilvl="1" w:tplc="04090019">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16cid:durableId="1967655854">
    <w:abstractNumId w:val="9"/>
  </w:num>
  <w:num w:numId="2" w16cid:durableId="1138913327">
    <w:abstractNumId w:val="8"/>
  </w:num>
  <w:num w:numId="3" w16cid:durableId="1782217241">
    <w:abstractNumId w:val="7"/>
  </w:num>
  <w:num w:numId="4" w16cid:durableId="148255735">
    <w:abstractNumId w:val="6"/>
  </w:num>
  <w:num w:numId="5" w16cid:durableId="506866298">
    <w:abstractNumId w:val="5"/>
  </w:num>
  <w:num w:numId="6" w16cid:durableId="1285886948">
    <w:abstractNumId w:val="4"/>
  </w:num>
  <w:num w:numId="7" w16cid:durableId="855581405">
    <w:abstractNumId w:val="3"/>
  </w:num>
  <w:num w:numId="8" w16cid:durableId="1426997187">
    <w:abstractNumId w:val="2"/>
  </w:num>
  <w:num w:numId="9" w16cid:durableId="1483229203">
    <w:abstractNumId w:val="1"/>
  </w:num>
  <w:num w:numId="10" w16cid:durableId="1809742836">
    <w:abstractNumId w:val="0"/>
  </w:num>
  <w:num w:numId="11" w16cid:durableId="348482391">
    <w:abstractNumId w:val="10"/>
  </w:num>
  <w:num w:numId="12" w16cid:durableId="13595447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BillNumber" w:val="935"/>
    <w:docVar w:name="dvBillNumberPrefix" w:val="S"/>
    <w:docVar w:name="dvOriginalBody" w:val="Senate"/>
  </w:docVars>
  <w:rsids>
    <w:rsidRoot w:val="005B7817"/>
    <w:rsid w:val="000029A0"/>
    <w:rsid w:val="00002E0E"/>
    <w:rsid w:val="00011182"/>
    <w:rsid w:val="00011DC4"/>
    <w:rsid w:val="00012912"/>
    <w:rsid w:val="00012CE1"/>
    <w:rsid w:val="00016D20"/>
    <w:rsid w:val="00017FB0"/>
    <w:rsid w:val="000203D3"/>
    <w:rsid w:val="00020B5D"/>
    <w:rsid w:val="00030409"/>
    <w:rsid w:val="00031E9A"/>
    <w:rsid w:val="00032AC5"/>
    <w:rsid w:val="00037F04"/>
    <w:rsid w:val="00044B84"/>
    <w:rsid w:val="000479D0"/>
    <w:rsid w:val="00060328"/>
    <w:rsid w:val="0006464F"/>
    <w:rsid w:val="00066B54"/>
    <w:rsid w:val="00074A4F"/>
    <w:rsid w:val="00076837"/>
    <w:rsid w:val="00077462"/>
    <w:rsid w:val="00086E49"/>
    <w:rsid w:val="00093AA4"/>
    <w:rsid w:val="000A4656"/>
    <w:rsid w:val="000B4C02"/>
    <w:rsid w:val="000B502F"/>
    <w:rsid w:val="000B5B4A"/>
    <w:rsid w:val="000C3E88"/>
    <w:rsid w:val="000C46B9"/>
    <w:rsid w:val="000C6F9A"/>
    <w:rsid w:val="000D2F44"/>
    <w:rsid w:val="000D6746"/>
    <w:rsid w:val="000E3D2C"/>
    <w:rsid w:val="000E41AC"/>
    <w:rsid w:val="000E578A"/>
    <w:rsid w:val="000F2089"/>
    <w:rsid w:val="000F2250"/>
    <w:rsid w:val="000F5658"/>
    <w:rsid w:val="0010329A"/>
    <w:rsid w:val="001164F9"/>
    <w:rsid w:val="00140049"/>
    <w:rsid w:val="00171601"/>
    <w:rsid w:val="001730EB"/>
    <w:rsid w:val="00173276"/>
    <w:rsid w:val="0019025B"/>
    <w:rsid w:val="00192AF7"/>
    <w:rsid w:val="00197366"/>
    <w:rsid w:val="00197496"/>
    <w:rsid w:val="00197CE4"/>
    <w:rsid w:val="001A136C"/>
    <w:rsid w:val="001B31ED"/>
    <w:rsid w:val="001B6BC2"/>
    <w:rsid w:val="001B6DA2"/>
    <w:rsid w:val="001B7E5F"/>
    <w:rsid w:val="001C5DDA"/>
    <w:rsid w:val="001D69B0"/>
    <w:rsid w:val="001E17A1"/>
    <w:rsid w:val="001E7185"/>
    <w:rsid w:val="001F2A41"/>
    <w:rsid w:val="001F313F"/>
    <w:rsid w:val="001F331D"/>
    <w:rsid w:val="002001FE"/>
    <w:rsid w:val="002038AA"/>
    <w:rsid w:val="0020505D"/>
    <w:rsid w:val="00207E34"/>
    <w:rsid w:val="0021166F"/>
    <w:rsid w:val="0021248D"/>
    <w:rsid w:val="002125DF"/>
    <w:rsid w:val="002302C5"/>
    <w:rsid w:val="00231390"/>
    <w:rsid w:val="00233975"/>
    <w:rsid w:val="00234035"/>
    <w:rsid w:val="00236D73"/>
    <w:rsid w:val="00240649"/>
    <w:rsid w:val="00251DC2"/>
    <w:rsid w:val="002568C4"/>
    <w:rsid w:val="00257F60"/>
    <w:rsid w:val="002625EA"/>
    <w:rsid w:val="00270F7C"/>
    <w:rsid w:val="00281442"/>
    <w:rsid w:val="002836D8"/>
    <w:rsid w:val="00294327"/>
    <w:rsid w:val="002A6972"/>
    <w:rsid w:val="002B02F3"/>
    <w:rsid w:val="002C3463"/>
    <w:rsid w:val="002C3B4D"/>
    <w:rsid w:val="002D266D"/>
    <w:rsid w:val="002D3926"/>
    <w:rsid w:val="002D5B3D"/>
    <w:rsid w:val="002E4F8C"/>
    <w:rsid w:val="002F0B60"/>
    <w:rsid w:val="002F4898"/>
    <w:rsid w:val="002F560C"/>
    <w:rsid w:val="002F5847"/>
    <w:rsid w:val="002F7DF3"/>
    <w:rsid w:val="003021B7"/>
    <w:rsid w:val="0030425A"/>
    <w:rsid w:val="00304C44"/>
    <w:rsid w:val="00321E83"/>
    <w:rsid w:val="00341F2D"/>
    <w:rsid w:val="003421F1"/>
    <w:rsid w:val="00343BCF"/>
    <w:rsid w:val="00354F64"/>
    <w:rsid w:val="00361563"/>
    <w:rsid w:val="003775E6"/>
    <w:rsid w:val="00380365"/>
    <w:rsid w:val="00381998"/>
    <w:rsid w:val="0038652B"/>
    <w:rsid w:val="00395639"/>
    <w:rsid w:val="003B1B9F"/>
    <w:rsid w:val="003B59FF"/>
    <w:rsid w:val="003B7E81"/>
    <w:rsid w:val="003C3017"/>
    <w:rsid w:val="003C426D"/>
    <w:rsid w:val="003D1181"/>
    <w:rsid w:val="003D4A3C"/>
    <w:rsid w:val="003D4CCF"/>
    <w:rsid w:val="003E2110"/>
    <w:rsid w:val="003E5452"/>
    <w:rsid w:val="003E5F24"/>
    <w:rsid w:val="003E7165"/>
    <w:rsid w:val="00410511"/>
    <w:rsid w:val="00412F9C"/>
    <w:rsid w:val="00420557"/>
    <w:rsid w:val="0044206B"/>
    <w:rsid w:val="0045022B"/>
    <w:rsid w:val="004539B5"/>
    <w:rsid w:val="00464317"/>
    <w:rsid w:val="00473583"/>
    <w:rsid w:val="00477B49"/>
    <w:rsid w:val="00477F32"/>
    <w:rsid w:val="004851A0"/>
    <w:rsid w:val="004932AB"/>
    <w:rsid w:val="00496820"/>
    <w:rsid w:val="004A5512"/>
    <w:rsid w:val="004B07AC"/>
    <w:rsid w:val="004B0C18"/>
    <w:rsid w:val="004B1F36"/>
    <w:rsid w:val="004C223D"/>
    <w:rsid w:val="004C5A68"/>
    <w:rsid w:val="004C5C9A"/>
    <w:rsid w:val="004C6054"/>
    <w:rsid w:val="004D1442"/>
    <w:rsid w:val="004D3DCB"/>
    <w:rsid w:val="004F0090"/>
    <w:rsid w:val="004F172C"/>
    <w:rsid w:val="005002ED"/>
    <w:rsid w:val="00500DBC"/>
    <w:rsid w:val="005102BE"/>
    <w:rsid w:val="00517044"/>
    <w:rsid w:val="00523F7F"/>
    <w:rsid w:val="00524D54"/>
    <w:rsid w:val="0054531B"/>
    <w:rsid w:val="00546C24"/>
    <w:rsid w:val="005476FF"/>
    <w:rsid w:val="005516F6"/>
    <w:rsid w:val="00552EA3"/>
    <w:rsid w:val="00571BA3"/>
    <w:rsid w:val="005801DD"/>
    <w:rsid w:val="00583971"/>
    <w:rsid w:val="00592A40"/>
    <w:rsid w:val="0059522F"/>
    <w:rsid w:val="005A5377"/>
    <w:rsid w:val="005B7817"/>
    <w:rsid w:val="005C23D7"/>
    <w:rsid w:val="005C40EB"/>
    <w:rsid w:val="005D3013"/>
    <w:rsid w:val="005D73FC"/>
    <w:rsid w:val="005E2B9C"/>
    <w:rsid w:val="005E3332"/>
    <w:rsid w:val="005F76B0"/>
    <w:rsid w:val="005F7745"/>
    <w:rsid w:val="00604429"/>
    <w:rsid w:val="006067B0"/>
    <w:rsid w:val="00606A8B"/>
    <w:rsid w:val="00611EBA"/>
    <w:rsid w:val="00614921"/>
    <w:rsid w:val="00623BEA"/>
    <w:rsid w:val="006250DF"/>
    <w:rsid w:val="00630BBE"/>
    <w:rsid w:val="00640C87"/>
    <w:rsid w:val="006454BB"/>
    <w:rsid w:val="00651C89"/>
    <w:rsid w:val="00653E6C"/>
    <w:rsid w:val="00656284"/>
    <w:rsid w:val="00657CF4"/>
    <w:rsid w:val="00663B8D"/>
    <w:rsid w:val="006700F0"/>
    <w:rsid w:val="00671F37"/>
    <w:rsid w:val="0067345B"/>
    <w:rsid w:val="00685035"/>
    <w:rsid w:val="00685770"/>
    <w:rsid w:val="006A395F"/>
    <w:rsid w:val="006A65E2"/>
    <w:rsid w:val="006B7005"/>
    <w:rsid w:val="006C099D"/>
    <w:rsid w:val="006C7E01"/>
    <w:rsid w:val="006E0935"/>
    <w:rsid w:val="006E353F"/>
    <w:rsid w:val="006E35AB"/>
    <w:rsid w:val="006F1A24"/>
    <w:rsid w:val="006F3399"/>
    <w:rsid w:val="007038A9"/>
    <w:rsid w:val="00704345"/>
    <w:rsid w:val="00722155"/>
    <w:rsid w:val="00731E74"/>
    <w:rsid w:val="00731EA4"/>
    <w:rsid w:val="0073210F"/>
    <w:rsid w:val="00737C39"/>
    <w:rsid w:val="00737F19"/>
    <w:rsid w:val="00741E5A"/>
    <w:rsid w:val="007423A2"/>
    <w:rsid w:val="00744823"/>
    <w:rsid w:val="00760B2A"/>
    <w:rsid w:val="00772152"/>
    <w:rsid w:val="00773EB6"/>
    <w:rsid w:val="00782BF8"/>
    <w:rsid w:val="007849D9"/>
    <w:rsid w:val="00787694"/>
    <w:rsid w:val="007A6531"/>
    <w:rsid w:val="007B2D29"/>
    <w:rsid w:val="007B379E"/>
    <w:rsid w:val="007B4DBF"/>
    <w:rsid w:val="007B612E"/>
    <w:rsid w:val="007B7E68"/>
    <w:rsid w:val="007C1911"/>
    <w:rsid w:val="007C5458"/>
    <w:rsid w:val="007E2DD6"/>
    <w:rsid w:val="007E387B"/>
    <w:rsid w:val="007F1183"/>
    <w:rsid w:val="007F50D1"/>
    <w:rsid w:val="007F52D1"/>
    <w:rsid w:val="00806DCC"/>
    <w:rsid w:val="00815A49"/>
    <w:rsid w:val="00816D52"/>
    <w:rsid w:val="00825C9B"/>
    <w:rsid w:val="00831048"/>
    <w:rsid w:val="00834272"/>
    <w:rsid w:val="00845017"/>
    <w:rsid w:val="00851A63"/>
    <w:rsid w:val="008535B6"/>
    <w:rsid w:val="008625C1"/>
    <w:rsid w:val="008635C3"/>
    <w:rsid w:val="008806F9"/>
    <w:rsid w:val="008976D7"/>
    <w:rsid w:val="008A57E3"/>
    <w:rsid w:val="008B1671"/>
    <w:rsid w:val="008B5BF4"/>
    <w:rsid w:val="008C0CEE"/>
    <w:rsid w:val="008C1B18"/>
    <w:rsid w:val="008C2F88"/>
    <w:rsid w:val="008C6C3F"/>
    <w:rsid w:val="008D46EC"/>
    <w:rsid w:val="008E0E25"/>
    <w:rsid w:val="008E57CE"/>
    <w:rsid w:val="008E61A1"/>
    <w:rsid w:val="008F48AC"/>
    <w:rsid w:val="0091356C"/>
    <w:rsid w:val="00917EA3"/>
    <w:rsid w:val="00917EE0"/>
    <w:rsid w:val="00921C89"/>
    <w:rsid w:val="00926966"/>
    <w:rsid w:val="00926D03"/>
    <w:rsid w:val="00927BC5"/>
    <w:rsid w:val="00934036"/>
    <w:rsid w:val="00934889"/>
    <w:rsid w:val="00936CE1"/>
    <w:rsid w:val="0094013B"/>
    <w:rsid w:val="00941A73"/>
    <w:rsid w:val="00943236"/>
    <w:rsid w:val="00947DCF"/>
    <w:rsid w:val="00954E7E"/>
    <w:rsid w:val="009554D9"/>
    <w:rsid w:val="009572F9"/>
    <w:rsid w:val="00960021"/>
    <w:rsid w:val="00976375"/>
    <w:rsid w:val="0097765A"/>
    <w:rsid w:val="00982484"/>
    <w:rsid w:val="0098366F"/>
    <w:rsid w:val="00983A03"/>
    <w:rsid w:val="00984BE5"/>
    <w:rsid w:val="00986063"/>
    <w:rsid w:val="00991F67"/>
    <w:rsid w:val="00992876"/>
    <w:rsid w:val="009A0DCE"/>
    <w:rsid w:val="009A22CD"/>
    <w:rsid w:val="009A727A"/>
    <w:rsid w:val="009B35FD"/>
    <w:rsid w:val="009B6815"/>
    <w:rsid w:val="009C01CA"/>
    <w:rsid w:val="009C144B"/>
    <w:rsid w:val="009C6FD3"/>
    <w:rsid w:val="009D2967"/>
    <w:rsid w:val="009D3C2B"/>
    <w:rsid w:val="009E0F93"/>
    <w:rsid w:val="009F23CF"/>
    <w:rsid w:val="009F2AB1"/>
    <w:rsid w:val="009F3431"/>
    <w:rsid w:val="009F4FAF"/>
    <w:rsid w:val="009F68F1"/>
    <w:rsid w:val="00A00C6D"/>
    <w:rsid w:val="00A0242D"/>
    <w:rsid w:val="00A17135"/>
    <w:rsid w:val="00A21A6F"/>
    <w:rsid w:val="00A254DE"/>
    <w:rsid w:val="00A26A62"/>
    <w:rsid w:val="00A35A9B"/>
    <w:rsid w:val="00A4070E"/>
    <w:rsid w:val="00A40CA0"/>
    <w:rsid w:val="00A504A7"/>
    <w:rsid w:val="00A53677"/>
    <w:rsid w:val="00A53BF2"/>
    <w:rsid w:val="00A70763"/>
    <w:rsid w:val="00A73EFA"/>
    <w:rsid w:val="00A765E1"/>
    <w:rsid w:val="00A77A3B"/>
    <w:rsid w:val="00A97523"/>
    <w:rsid w:val="00AB5948"/>
    <w:rsid w:val="00AB73BF"/>
    <w:rsid w:val="00AD3E3D"/>
    <w:rsid w:val="00AE36EC"/>
    <w:rsid w:val="00AE7900"/>
    <w:rsid w:val="00AF1688"/>
    <w:rsid w:val="00AF2DDF"/>
    <w:rsid w:val="00AF3776"/>
    <w:rsid w:val="00AF46E6"/>
    <w:rsid w:val="00AF5139"/>
    <w:rsid w:val="00B05A74"/>
    <w:rsid w:val="00B2797B"/>
    <w:rsid w:val="00B32B4D"/>
    <w:rsid w:val="00B4137E"/>
    <w:rsid w:val="00B53052"/>
    <w:rsid w:val="00B637AA"/>
    <w:rsid w:val="00B64D65"/>
    <w:rsid w:val="00B7592C"/>
    <w:rsid w:val="00B8071E"/>
    <w:rsid w:val="00B809D3"/>
    <w:rsid w:val="00B84B66"/>
    <w:rsid w:val="00B85475"/>
    <w:rsid w:val="00B9090A"/>
    <w:rsid w:val="00B92196"/>
    <w:rsid w:val="00B9228D"/>
    <w:rsid w:val="00BA457D"/>
    <w:rsid w:val="00BB1918"/>
    <w:rsid w:val="00BC556C"/>
    <w:rsid w:val="00BD348C"/>
    <w:rsid w:val="00BD4684"/>
    <w:rsid w:val="00BD71B4"/>
    <w:rsid w:val="00BD7CF7"/>
    <w:rsid w:val="00BE08A7"/>
    <w:rsid w:val="00BE4391"/>
    <w:rsid w:val="00BE4C95"/>
    <w:rsid w:val="00BF3E48"/>
    <w:rsid w:val="00C02A40"/>
    <w:rsid w:val="00C13689"/>
    <w:rsid w:val="00C16288"/>
    <w:rsid w:val="00C166EC"/>
    <w:rsid w:val="00C17D1D"/>
    <w:rsid w:val="00C369DA"/>
    <w:rsid w:val="00C45923"/>
    <w:rsid w:val="00C5312C"/>
    <w:rsid w:val="00C543E7"/>
    <w:rsid w:val="00C61994"/>
    <w:rsid w:val="00C61D71"/>
    <w:rsid w:val="00C70225"/>
    <w:rsid w:val="00C72198"/>
    <w:rsid w:val="00C73C7D"/>
    <w:rsid w:val="00C75005"/>
    <w:rsid w:val="00C94063"/>
    <w:rsid w:val="00C94173"/>
    <w:rsid w:val="00C94685"/>
    <w:rsid w:val="00C970DF"/>
    <w:rsid w:val="00CA7E71"/>
    <w:rsid w:val="00CB2673"/>
    <w:rsid w:val="00CB5723"/>
    <w:rsid w:val="00CB701D"/>
    <w:rsid w:val="00CC3F0E"/>
    <w:rsid w:val="00CD08C9"/>
    <w:rsid w:val="00CD1FE8"/>
    <w:rsid w:val="00CD38CD"/>
    <w:rsid w:val="00CD3E0C"/>
    <w:rsid w:val="00CD5565"/>
    <w:rsid w:val="00CD616C"/>
    <w:rsid w:val="00CE25EC"/>
    <w:rsid w:val="00CF7B4A"/>
    <w:rsid w:val="00D009F8"/>
    <w:rsid w:val="00D078DA"/>
    <w:rsid w:val="00D14995"/>
    <w:rsid w:val="00D2455C"/>
    <w:rsid w:val="00D25023"/>
    <w:rsid w:val="00D26E6F"/>
    <w:rsid w:val="00D27F8C"/>
    <w:rsid w:val="00D36691"/>
    <w:rsid w:val="00D430C5"/>
    <w:rsid w:val="00D56E3F"/>
    <w:rsid w:val="00D574E4"/>
    <w:rsid w:val="00D57969"/>
    <w:rsid w:val="00D62E42"/>
    <w:rsid w:val="00D748B8"/>
    <w:rsid w:val="00D772FB"/>
    <w:rsid w:val="00D81150"/>
    <w:rsid w:val="00DA0ED7"/>
    <w:rsid w:val="00DA1AA0"/>
    <w:rsid w:val="00DB4FA1"/>
    <w:rsid w:val="00DD73AE"/>
    <w:rsid w:val="00DE2D0B"/>
    <w:rsid w:val="00DE4A25"/>
    <w:rsid w:val="00DE4BEE"/>
    <w:rsid w:val="00DE5B3D"/>
    <w:rsid w:val="00DE7112"/>
    <w:rsid w:val="00DF19BE"/>
    <w:rsid w:val="00DF4A61"/>
    <w:rsid w:val="00DF7D4E"/>
    <w:rsid w:val="00E013FE"/>
    <w:rsid w:val="00E042E2"/>
    <w:rsid w:val="00E103FD"/>
    <w:rsid w:val="00E16D55"/>
    <w:rsid w:val="00E24D9A"/>
    <w:rsid w:val="00E27A11"/>
    <w:rsid w:val="00E30497"/>
    <w:rsid w:val="00E33BF4"/>
    <w:rsid w:val="00E358A2"/>
    <w:rsid w:val="00E35C9A"/>
    <w:rsid w:val="00E3771B"/>
    <w:rsid w:val="00E40979"/>
    <w:rsid w:val="00E40E00"/>
    <w:rsid w:val="00E43F26"/>
    <w:rsid w:val="00E52917"/>
    <w:rsid w:val="00E6378B"/>
    <w:rsid w:val="00E63EC3"/>
    <w:rsid w:val="00E65958"/>
    <w:rsid w:val="00E71E8A"/>
    <w:rsid w:val="00E84FE5"/>
    <w:rsid w:val="00E8583E"/>
    <w:rsid w:val="00E871E4"/>
    <w:rsid w:val="00E879FC"/>
    <w:rsid w:val="00EA2574"/>
    <w:rsid w:val="00EA2F1F"/>
    <w:rsid w:val="00EA3F2E"/>
    <w:rsid w:val="00EA486E"/>
    <w:rsid w:val="00EA55E2"/>
    <w:rsid w:val="00EA57EC"/>
    <w:rsid w:val="00EA756C"/>
    <w:rsid w:val="00EB120E"/>
    <w:rsid w:val="00EB46E2"/>
    <w:rsid w:val="00EC0045"/>
    <w:rsid w:val="00EC5F57"/>
    <w:rsid w:val="00ED452E"/>
    <w:rsid w:val="00EE1E90"/>
    <w:rsid w:val="00EF0DFD"/>
    <w:rsid w:val="00EF37A8"/>
    <w:rsid w:val="00EF531F"/>
    <w:rsid w:val="00EF6855"/>
    <w:rsid w:val="00F05FE8"/>
    <w:rsid w:val="00F13D87"/>
    <w:rsid w:val="00F149E5"/>
    <w:rsid w:val="00F15E33"/>
    <w:rsid w:val="00F17DA2"/>
    <w:rsid w:val="00F2288A"/>
    <w:rsid w:val="00F22EC0"/>
    <w:rsid w:val="00F31D34"/>
    <w:rsid w:val="00F342A1"/>
    <w:rsid w:val="00F37E97"/>
    <w:rsid w:val="00F44D36"/>
    <w:rsid w:val="00F46262"/>
    <w:rsid w:val="00F4795D"/>
    <w:rsid w:val="00F525CD"/>
    <w:rsid w:val="00F5286C"/>
    <w:rsid w:val="00F52E12"/>
    <w:rsid w:val="00F60DB2"/>
    <w:rsid w:val="00F621F4"/>
    <w:rsid w:val="00F72621"/>
    <w:rsid w:val="00F77023"/>
    <w:rsid w:val="00F84932"/>
    <w:rsid w:val="00FA0F2E"/>
    <w:rsid w:val="00FA6C80"/>
    <w:rsid w:val="00FB3F2A"/>
    <w:rsid w:val="00FB5838"/>
    <w:rsid w:val="00FC4EFC"/>
    <w:rsid w:val="00FD72E3"/>
    <w:rsid w:val="00FE06FC"/>
    <w:rsid w:val="00FE4395"/>
    <w:rsid w:val="00FF0315"/>
    <w:rsid w:val="00FF2121"/>
    <w:rsid w:val="00FF296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2295AD-41B6-4F10-84D4-3518D2417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C7D"/>
    <w:rPr>
      <w:lang w:val="en-US"/>
    </w:rPr>
  </w:style>
  <w:style w:type="paragraph" w:styleId="Heading1">
    <w:name w:val="heading 1"/>
    <w:basedOn w:val="Normal"/>
    <w:next w:val="Normal"/>
    <w:link w:val="Heading1Char"/>
    <w:uiPriority w:val="9"/>
    <w:qFormat/>
    <w:rsid w:val="00C1368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uiPriority w:val="99"/>
    <w:semiHidden/>
    <w:unhideWhenUsed/>
    <w:rsid w:val="00C73C7D"/>
    <w:rPr>
      <w:rFonts w:ascii="Times New Roman" w:hAnsi="Times New Roman"/>
      <w:b w:val="0"/>
      <w:i w:val="0"/>
      <w:sz w:val="22"/>
    </w:rPr>
  </w:style>
  <w:style w:type="paragraph" w:styleId="NoSpacing">
    <w:name w:val="No Spacing"/>
    <w:uiPriority w:val="1"/>
    <w:qFormat/>
    <w:rsid w:val="00BE08A7"/>
    <w:pPr>
      <w:spacing w:after="0" w:line="240" w:lineRule="auto"/>
    </w:pPr>
  </w:style>
  <w:style w:type="paragraph" w:customStyle="1" w:styleId="scemplylineheader">
    <w:name w:val="sc_emplyline_header"/>
    <w:qFormat/>
    <w:rsid w:val="001C5DDA"/>
    <w:pPr>
      <w:widowControl w:val="0"/>
      <w:suppressLineNumbers/>
      <w:suppressAutoHyphens/>
      <w:spacing w:after="0" w:line="240" w:lineRule="auto"/>
      <w:jc w:val="both"/>
    </w:pPr>
    <w:rPr>
      <w:rFonts w:ascii="Times New Roman" w:hAnsi="Times New Roman"/>
      <w:lang w:val="en-US"/>
    </w:rPr>
  </w:style>
  <w:style w:type="paragraph" w:customStyle="1" w:styleId="scbillheader">
    <w:name w:val="sc_bill_header"/>
    <w:qFormat/>
    <w:rsid w:val="00410511"/>
    <w:pPr>
      <w:widowControl w:val="0"/>
      <w:suppressLineNumbers/>
      <w:suppressAutoHyphens/>
      <w:spacing w:after="0" w:line="240" w:lineRule="auto"/>
      <w:jc w:val="center"/>
    </w:pPr>
    <w:rPr>
      <w:rFonts w:ascii="Times New Roman" w:hAnsi="Times New Roman"/>
      <w:b/>
      <w:caps/>
      <w:sz w:val="30"/>
      <w:lang w:val="en-US"/>
    </w:rPr>
  </w:style>
  <w:style w:type="paragraph" w:customStyle="1" w:styleId="scbilltitle">
    <w:name w:val="sc_bill_title"/>
    <w:qFormat/>
    <w:rsid w:val="00076837"/>
    <w:pPr>
      <w:widowControl w:val="0"/>
      <w:suppressLineNumbers/>
      <w:suppressAutoHyphens/>
      <w:spacing w:after="0" w:line="240" w:lineRule="auto"/>
      <w:jc w:val="both"/>
    </w:pPr>
    <w:rPr>
      <w:rFonts w:ascii="Times New Roman" w:hAnsi="Times New Roman"/>
      <w:caps/>
      <w:lang w:val="en-US"/>
    </w:rPr>
  </w:style>
  <w:style w:type="paragraph" w:customStyle="1" w:styleId="scactenactingwords">
    <w:name w:val="sc_act_enacting_words"/>
    <w:qFormat/>
    <w:rsid w:val="00F2288A"/>
    <w:pPr>
      <w:widowControl w:val="0"/>
      <w:suppressLineNumbers/>
      <w:suppressAutoHyphens/>
      <w:spacing w:after="0" w:line="360" w:lineRule="auto"/>
      <w:jc w:val="both"/>
    </w:pPr>
    <w:rPr>
      <w:rFonts w:ascii="Times New Roman" w:hAnsi="Times New Roman"/>
      <w:lang w:val="en-US"/>
    </w:rPr>
  </w:style>
  <w:style w:type="paragraph" w:customStyle="1" w:styleId="sccodifiedsection">
    <w:name w:val="sc_codified_section"/>
    <w:qFormat/>
    <w:rsid w:val="0045022B"/>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newcodesection">
    <w:name w:val="sc_act_new_code_section"/>
    <w:qFormat/>
    <w:rsid w:val="002F0B60"/>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styleId="PlaceholderText">
    <w:name w:val="Placeholder Text"/>
    <w:basedOn w:val="DefaultParagraphFont"/>
    <w:uiPriority w:val="99"/>
    <w:semiHidden/>
    <w:rsid w:val="002C3463"/>
    <w:rPr>
      <w:color w:val="808080"/>
    </w:rPr>
  </w:style>
  <w:style w:type="paragraph" w:customStyle="1" w:styleId="scdirectionallanguage">
    <w:name w:val="sc_directional_language"/>
    <w:qFormat/>
    <w:rsid w:val="001C5DDA"/>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noncodifiedsection">
    <w:name w:val="sc_act_non_codified_section"/>
    <w:qFormat/>
    <w:rsid w:val="00464317"/>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emptyline">
    <w:name w:val="sc_empty_line"/>
    <w:qFormat/>
    <w:rsid w:val="001C5DDA"/>
    <w:pPr>
      <w:widowControl w:val="0"/>
      <w:suppressLineNumbers/>
      <w:suppressAutoHyphens/>
      <w:spacing w:after="0" w:line="360" w:lineRule="auto"/>
      <w:jc w:val="both"/>
    </w:pPr>
    <w:rPr>
      <w:rFonts w:ascii="Times New Roman" w:hAnsi="Times New Roman"/>
      <w:lang w:val="en-US"/>
    </w:rPr>
  </w:style>
  <w:style w:type="paragraph" w:customStyle="1" w:styleId="schousefrontjacketheaderline1">
    <w:name w:val="sc_house_front_jacketheader_line1"/>
    <w:qFormat/>
    <w:rsid w:val="00074A4F"/>
    <w:pPr>
      <w:widowControl w:val="0"/>
      <w:suppressLineNumbers/>
      <w:suppressAutoHyphens/>
      <w:spacing w:after="0" w:line="240" w:lineRule="auto"/>
      <w:jc w:val="center"/>
    </w:pPr>
    <w:rPr>
      <w:rFonts w:ascii="Times New Roman" w:hAnsi="Times New Roman"/>
      <w:b/>
      <w:sz w:val="24"/>
      <w:lang w:val="en-US"/>
    </w:rPr>
  </w:style>
  <w:style w:type="paragraph" w:customStyle="1" w:styleId="schousefrontjacketheaderline2">
    <w:name w:val="sc_house_front_jacketheader_line2"/>
    <w:qFormat/>
    <w:rsid w:val="001F313F"/>
    <w:pPr>
      <w:widowControl w:val="0"/>
      <w:suppressLineNumbers/>
      <w:suppressAutoHyphens/>
      <w:jc w:val="center"/>
    </w:pPr>
    <w:rPr>
      <w:rFonts w:ascii="Times New Roman" w:hAnsi="Times New Roman"/>
      <w:sz w:val="20"/>
      <w:lang w:val="en-US"/>
    </w:rPr>
  </w:style>
  <w:style w:type="paragraph" w:customStyle="1" w:styleId="scjacketsponsors">
    <w:name w:val="sc_jacket_sponsors"/>
    <w:qFormat/>
    <w:rsid w:val="00592A40"/>
    <w:pPr>
      <w:widowControl w:val="0"/>
      <w:suppressLineNumbers/>
      <w:suppressAutoHyphens/>
      <w:spacing w:after="0" w:line="240" w:lineRule="auto"/>
    </w:pPr>
    <w:rPr>
      <w:rFonts w:ascii="Times New Roman" w:hAnsi="Times New Roman"/>
      <w:b/>
      <w:lang w:val="en-US"/>
    </w:rPr>
  </w:style>
  <w:style w:type="paragraph" w:customStyle="1" w:styleId="scbillheaderjacket">
    <w:name w:val="sc_bill_header_jacket"/>
    <w:qFormat/>
    <w:rsid w:val="008E57CE"/>
    <w:pPr>
      <w:widowControl w:val="0"/>
      <w:suppressLineNumbers/>
      <w:suppressAutoHyphens/>
      <w:spacing w:after="0" w:line="240" w:lineRule="auto"/>
      <w:jc w:val="center"/>
    </w:pPr>
    <w:rPr>
      <w:rFonts w:ascii="Times New Roman" w:hAnsi="Times New Roman"/>
      <w:b/>
      <w:caps/>
      <w:sz w:val="30"/>
      <w:lang w:val="en-US"/>
    </w:rPr>
  </w:style>
  <w:style w:type="paragraph" w:customStyle="1" w:styleId="scjackettitle">
    <w:name w:val="sc_jacket_title"/>
    <w:qFormat/>
    <w:rsid w:val="00834272"/>
    <w:pPr>
      <w:widowControl w:val="0"/>
      <w:suppressLineNumbers/>
      <w:suppressAutoHyphens/>
      <w:spacing w:after="0" w:line="240" w:lineRule="auto"/>
      <w:jc w:val="both"/>
    </w:pPr>
    <w:rPr>
      <w:rFonts w:ascii="Times New Roman" w:hAnsi="Times New Roman"/>
      <w:b/>
      <w:caps/>
      <w:lang w:val="en-US"/>
    </w:rPr>
  </w:style>
  <w:style w:type="paragraph" w:customStyle="1" w:styleId="schousebackjacketemptylines">
    <w:name w:val="sc_house_back_jacket_empty_lines"/>
    <w:qFormat/>
    <w:rsid w:val="001164F9"/>
    <w:pPr>
      <w:widowControl w:val="0"/>
      <w:suppressLineNumbers/>
      <w:suppressAutoHyphens/>
      <w:spacing w:after="0" w:line="240" w:lineRule="auto"/>
    </w:pPr>
    <w:rPr>
      <w:rFonts w:ascii="Times New Roman" w:hAnsi="Times New Roman"/>
      <w:lang w:val="en-US"/>
    </w:rPr>
  </w:style>
  <w:style w:type="paragraph" w:customStyle="1" w:styleId="schousebackjacketline1">
    <w:name w:val="sc_house_back_jacket_line1"/>
    <w:qFormat/>
    <w:rsid w:val="009B35FD"/>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emptyline2">
    <w:name w:val="sc_house_back_jacket_empty_line2"/>
    <w:qFormat/>
    <w:rsid w:val="00F4795D"/>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line2">
    <w:name w:val="sc_house_back_jacket_line2"/>
    <w:qFormat/>
    <w:rsid w:val="00473583"/>
    <w:pPr>
      <w:widowControl w:val="0"/>
      <w:suppressLineNumbers/>
      <w:suppressAutoHyphens/>
      <w:spacing w:after="0" w:line="240" w:lineRule="auto"/>
      <w:jc w:val="center"/>
    </w:pPr>
    <w:rPr>
      <w:rFonts w:ascii="Times New Roman" w:hAnsi="Times New Roman"/>
      <w:b/>
      <w:sz w:val="16"/>
      <w:lang w:val="en-US"/>
    </w:rPr>
  </w:style>
  <w:style w:type="paragraph" w:customStyle="1" w:styleId="schousejacketdirector">
    <w:name w:val="sc_house_jacket_director"/>
    <w:qFormat/>
    <w:rsid w:val="00640C87"/>
    <w:pPr>
      <w:widowControl w:val="0"/>
      <w:suppressLineNumbers/>
      <w:suppressAutoHyphens/>
      <w:spacing w:after="0" w:line="240" w:lineRule="auto"/>
      <w:jc w:val="center"/>
    </w:pPr>
    <w:rPr>
      <w:rFonts w:ascii="Times New Roman" w:hAnsi="Times New Roman"/>
      <w:caps/>
      <w:sz w:val="18"/>
      <w:lang w:val="en-US"/>
    </w:rPr>
  </w:style>
  <w:style w:type="paragraph" w:customStyle="1" w:styleId="schousebackjacketattybilltype">
    <w:name w:val="sc_house_back_jacket_atty_billtype"/>
    <w:qFormat/>
    <w:rsid w:val="00B8071E"/>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sz w:val="24"/>
      <w:lang w:val="en-US"/>
    </w:rPr>
  </w:style>
  <w:style w:type="paragraph" w:customStyle="1" w:styleId="schousebackjacketproofreadline">
    <w:name w:val="sc_house_back_jacket_proofread_line"/>
    <w:qFormat/>
    <w:rsid w:val="007F1183"/>
    <w:pPr>
      <w:widowControl w:val="0"/>
      <w:suppressLineNumbers/>
      <w:tabs>
        <w:tab w:val="left" w:pos="4500"/>
      </w:tabs>
      <w:suppressAutoHyphens/>
      <w:spacing w:after="0" w:line="240" w:lineRule="auto"/>
      <w:ind w:left="648"/>
    </w:pPr>
    <w:rPr>
      <w:rFonts w:ascii="Times New Roman" w:hAnsi="Times New Roman"/>
      <w:sz w:val="24"/>
      <w:lang w:val="en-US"/>
    </w:rPr>
  </w:style>
  <w:style w:type="paragraph" w:customStyle="1" w:styleId="schouseclippage">
    <w:name w:val="sc_house_clip_page"/>
    <w:qFormat/>
    <w:rsid w:val="00AF1688"/>
    <w:pPr>
      <w:widowControl w:val="0"/>
      <w:suppressLineNumbers/>
      <w:suppressAutoHyphens/>
      <w:spacing w:after="0" w:line="240" w:lineRule="auto"/>
    </w:pPr>
    <w:rPr>
      <w:rFonts w:ascii="Times New Roman" w:hAnsi="Times New Roman"/>
      <w:lang w:val="en-US"/>
    </w:rPr>
  </w:style>
  <w:style w:type="paragraph" w:customStyle="1" w:styleId="scclippagedocpath">
    <w:name w:val="sc_clip_page_doc_path"/>
    <w:qFormat/>
    <w:rsid w:val="00BD4684"/>
    <w:pPr>
      <w:widowControl w:val="0"/>
      <w:suppressLineNumbers/>
      <w:suppressAutoHyphens/>
      <w:spacing w:after="0" w:line="240" w:lineRule="auto"/>
    </w:pPr>
    <w:rPr>
      <w:rFonts w:ascii="Times New Roman" w:hAnsi="Times New Roman"/>
      <w:sz w:val="20"/>
      <w:lang w:val="en-US"/>
    </w:rPr>
  </w:style>
  <w:style w:type="character" w:customStyle="1" w:styleId="scclippageDocName">
    <w:name w:val="sc_clip_page_Doc_Name"/>
    <w:uiPriority w:val="1"/>
    <w:qFormat/>
    <w:rsid w:val="0098366F"/>
    <w:rPr>
      <w:rFonts w:ascii="Times New Roman" w:hAnsi="Times New Roman"/>
      <w:color w:val="auto"/>
      <w:sz w:val="22"/>
    </w:rPr>
  </w:style>
  <w:style w:type="paragraph" w:customStyle="1" w:styleId="scclippagebillheader">
    <w:name w:val="sc_clip_page_bill_header"/>
    <w:qFormat/>
    <w:rsid w:val="00E65958"/>
    <w:pPr>
      <w:widowControl w:val="0"/>
      <w:suppressLineNumbers/>
      <w:suppressAutoHyphens/>
      <w:spacing w:after="0" w:line="240" w:lineRule="auto"/>
      <w:jc w:val="center"/>
    </w:pPr>
    <w:rPr>
      <w:rFonts w:ascii="Times New Roman" w:hAnsi="Times New Roman"/>
      <w:b/>
      <w:caps/>
      <w:sz w:val="30"/>
      <w:lang w:val="en-US"/>
    </w:rPr>
  </w:style>
  <w:style w:type="paragraph" w:customStyle="1" w:styleId="scclippagetitle">
    <w:name w:val="sc_clip_page_title"/>
    <w:qFormat/>
    <w:rsid w:val="00F149E5"/>
    <w:pPr>
      <w:widowControl w:val="0"/>
      <w:suppressLineNumbers/>
      <w:suppressAutoHyphens/>
      <w:spacing w:after="0" w:line="240" w:lineRule="auto"/>
      <w:jc w:val="both"/>
    </w:pPr>
    <w:rPr>
      <w:rFonts w:ascii="Times New Roman" w:hAnsi="Times New Roman"/>
      <w:caps/>
      <w:lang w:val="en-US"/>
    </w:rPr>
  </w:style>
  <w:style w:type="paragraph" w:customStyle="1" w:styleId="scactcodifiedsection">
    <w:name w:val="sc_act_codified_section"/>
    <w:qFormat/>
    <w:rsid w:val="00F2288A"/>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styleId="Header">
    <w:name w:val="header"/>
    <w:basedOn w:val="Normal"/>
    <w:link w:val="HeaderChar"/>
    <w:uiPriority w:val="99"/>
    <w:unhideWhenUsed/>
    <w:rsid w:val="001032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329A"/>
  </w:style>
  <w:style w:type="paragraph" w:styleId="Footer">
    <w:name w:val="footer"/>
    <w:basedOn w:val="Normal"/>
    <w:link w:val="FooterChar"/>
    <w:uiPriority w:val="99"/>
    <w:unhideWhenUsed/>
    <w:rsid w:val="001032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329A"/>
  </w:style>
  <w:style w:type="paragraph" w:styleId="ListParagraph">
    <w:name w:val="List Paragraph"/>
    <w:basedOn w:val="Normal"/>
    <w:uiPriority w:val="34"/>
    <w:qFormat/>
    <w:rsid w:val="001F331D"/>
    <w:pPr>
      <w:ind w:left="720"/>
      <w:contextualSpacing/>
    </w:pPr>
  </w:style>
  <w:style w:type="paragraph" w:customStyle="1" w:styleId="scbillfooter">
    <w:name w:val="sc_bill_footer"/>
    <w:qFormat/>
    <w:rsid w:val="008E57CE"/>
    <w:pPr>
      <w:widowControl w:val="0"/>
      <w:suppressLineNumbers/>
      <w:tabs>
        <w:tab w:val="center" w:pos="4320"/>
        <w:tab w:val="right" w:pos="8784"/>
      </w:tabs>
      <w:suppressAutoHyphens/>
      <w:spacing w:after="0" w:line="240" w:lineRule="auto"/>
      <w:jc w:val="both"/>
    </w:pPr>
    <w:rPr>
      <w:rFonts w:ascii="Times New Roman" w:hAnsi="Times New Roman"/>
      <w:lang w:val="en-US"/>
    </w:rPr>
  </w:style>
  <w:style w:type="table" w:styleId="TableGrid">
    <w:name w:val="Table Grid"/>
    <w:basedOn w:val="TableNormal"/>
    <w:uiPriority w:val="39"/>
    <w:rsid w:val="00DA1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tables">
    <w:name w:val="sc_tables"/>
    <w:basedOn w:val="TableNormal"/>
    <w:uiPriority w:val="99"/>
    <w:rsid w:val="008E57CE"/>
    <w:pPr>
      <w:widowControl w:val="0"/>
      <w:suppressLineNumbers/>
      <w:suppressAutoHyphens/>
      <w:spacing w:after="0" w:line="240" w:lineRule="auto"/>
    </w:pPr>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draftheader">
    <w:name w:val="sc_draft_header"/>
    <w:qFormat/>
    <w:rsid w:val="001C5DDA"/>
    <w:pPr>
      <w:widowControl w:val="0"/>
      <w:suppressLineNumbers/>
      <w:suppressAutoHyphens/>
      <w:spacing w:after="0" w:line="240" w:lineRule="auto"/>
    </w:pPr>
    <w:rPr>
      <w:rFonts w:ascii="Times New Roman" w:hAnsi="Times New Roman"/>
      <w:lang w:val="en-US"/>
    </w:rPr>
  </w:style>
  <w:style w:type="paragraph" w:customStyle="1" w:styleId="scsenateclippage">
    <w:name w:val="sc_senate_clip_page"/>
    <w:qFormat/>
    <w:rsid w:val="000E3D2C"/>
    <w:pPr>
      <w:widowControl w:val="0"/>
      <w:suppressLineNumbers/>
      <w:tabs>
        <w:tab w:val="left" w:pos="144"/>
        <w:tab w:val="left" w:pos="360"/>
        <w:tab w:val="left" w:pos="576"/>
        <w:tab w:val="left" w:pos="792"/>
        <w:tab w:val="left" w:pos="1008"/>
        <w:tab w:val="left" w:pos="1224"/>
      </w:tabs>
      <w:suppressAutoHyphens/>
      <w:spacing w:after="0" w:line="240" w:lineRule="auto"/>
      <w:jc w:val="both"/>
    </w:pPr>
    <w:rPr>
      <w:rFonts w:ascii="Times New Roman" w:hAnsi="Times New Roman"/>
      <w:lang w:val="en-US"/>
    </w:rPr>
  </w:style>
  <w:style w:type="character" w:customStyle="1" w:styleId="scsenateclippagepath">
    <w:name w:val="sc_senate_clip_page_path"/>
    <w:uiPriority w:val="1"/>
    <w:qFormat/>
    <w:rsid w:val="009C144B"/>
    <w:rPr>
      <w:rFonts w:ascii="Times New Roman" w:hAnsi="Times New Roman"/>
      <w:caps/>
      <w:smallCaps w:val="0"/>
      <w:sz w:val="22"/>
    </w:rPr>
  </w:style>
  <w:style w:type="paragraph" w:customStyle="1" w:styleId="scbillsenatebackjacket">
    <w:name w:val="sc_bill_senate_back_jacket"/>
    <w:qFormat/>
    <w:rsid w:val="00C61994"/>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b/>
      <w:sz w:val="24"/>
      <w:lang w:val="en-US"/>
    </w:rPr>
  </w:style>
  <w:style w:type="paragraph" w:customStyle="1" w:styleId="scbillsenatebackjacketproofreadline">
    <w:name w:val="sc_bill_senate_back_jacket_proofread_line"/>
    <w:qFormat/>
    <w:rsid w:val="00C61994"/>
    <w:pPr>
      <w:widowControl w:val="0"/>
      <w:suppressLineNumbers/>
      <w:suppressAutoHyphens/>
      <w:spacing w:after="0" w:line="240" w:lineRule="auto"/>
      <w:ind w:left="648"/>
    </w:pPr>
    <w:rPr>
      <w:rFonts w:ascii="Times New Roman" w:hAnsi="Times New Roman"/>
      <w:b/>
      <w:sz w:val="24"/>
      <w:lang w:val="en-US"/>
    </w:rPr>
  </w:style>
  <w:style w:type="paragraph" w:customStyle="1" w:styleId="scactheader1">
    <w:name w:val="sc_act_header1"/>
    <w:qFormat/>
    <w:rsid w:val="002D3926"/>
    <w:pPr>
      <w:widowControl w:val="0"/>
      <w:suppressLineNumbers/>
      <w:suppressAutoHyphens/>
      <w:spacing w:line="240" w:lineRule="auto"/>
      <w:jc w:val="both"/>
    </w:pPr>
    <w:rPr>
      <w:rFonts w:ascii="Times New Roman" w:hAnsi="Times New Roman"/>
      <w:caps/>
      <w:color w:val="000000" w:themeColor="text1"/>
      <w:lang w:val="en-US"/>
    </w:rPr>
  </w:style>
  <w:style w:type="paragraph" w:customStyle="1" w:styleId="scactheader2">
    <w:name w:val="sc_act_header2"/>
    <w:qFormat/>
    <w:rsid w:val="002D3926"/>
    <w:pPr>
      <w:widowControl w:val="0"/>
      <w:suppressLineNumbers/>
      <w:suppressAutoHyphens/>
      <w:spacing w:after="0" w:line="240" w:lineRule="auto"/>
      <w:ind w:left="1526"/>
      <w:jc w:val="both"/>
    </w:pPr>
    <w:rPr>
      <w:rFonts w:ascii="Times New Roman" w:hAnsi="Times New Roman"/>
      <w:color w:val="000000" w:themeColor="text1"/>
      <w:lang w:val="en-US"/>
    </w:rPr>
  </w:style>
  <w:style w:type="paragraph" w:customStyle="1" w:styleId="scactheader3">
    <w:name w:val="sc_act_header3"/>
    <w:qFormat/>
    <w:rsid w:val="002D3926"/>
    <w:pPr>
      <w:widowControl w:val="0"/>
      <w:suppressLineNumbers/>
      <w:suppressAutoHyphens/>
      <w:spacing w:after="0" w:line="240" w:lineRule="auto"/>
    </w:pPr>
    <w:rPr>
      <w:rFonts w:ascii="Times New Roman" w:hAnsi="Times New Roman"/>
      <w:color w:val="000000" w:themeColor="text1"/>
      <w:lang w:val="en-US"/>
    </w:rPr>
  </w:style>
  <w:style w:type="paragraph" w:customStyle="1" w:styleId="scactheader4">
    <w:name w:val="sc_act_header4"/>
    <w:qFormat/>
    <w:rsid w:val="002D3926"/>
    <w:pPr>
      <w:widowControl w:val="0"/>
      <w:suppressLineNumbers/>
      <w:suppressAutoHyphens/>
      <w:spacing w:after="0" w:line="240" w:lineRule="auto"/>
      <w:jc w:val="center"/>
    </w:pPr>
    <w:rPr>
      <w:rFonts w:ascii="Times New Roman" w:hAnsi="Times New Roman"/>
      <w:b/>
      <w:caps/>
      <w:sz w:val="36"/>
      <w:lang w:val="en-US"/>
    </w:rPr>
  </w:style>
  <w:style w:type="paragraph" w:customStyle="1" w:styleId="scacttitle">
    <w:name w:val="sc_act_title"/>
    <w:qFormat/>
    <w:rsid w:val="00960021"/>
    <w:pPr>
      <w:widowControl w:val="0"/>
      <w:suppressLineNumbers/>
      <w:tabs>
        <w:tab w:val="left" w:pos="2104"/>
      </w:tabs>
      <w:suppressAutoHyphens/>
      <w:spacing w:after="0" w:line="240" w:lineRule="auto"/>
      <w:jc w:val="both"/>
    </w:pPr>
    <w:rPr>
      <w:rFonts w:ascii="Times New Roman" w:hAnsi="Times New Roman"/>
      <w:b/>
      <w:caps/>
      <w:lang w:val="en-US"/>
    </w:rPr>
  </w:style>
  <w:style w:type="paragraph" w:customStyle="1" w:styleId="scactcatchline">
    <w:name w:val="sc_act_catchline"/>
    <w:qFormat/>
    <w:rsid w:val="00F2288A"/>
    <w:pPr>
      <w:widowControl w:val="0"/>
      <w:suppressLineNumbers/>
      <w:suppressAutoHyphens/>
      <w:spacing w:after="0" w:line="360" w:lineRule="auto"/>
      <w:jc w:val="both"/>
    </w:pPr>
    <w:rPr>
      <w:rFonts w:ascii="Times New Roman" w:hAnsi="Times New Roman"/>
      <w:b/>
      <w:lang w:val="en-US"/>
    </w:rPr>
  </w:style>
  <w:style w:type="paragraph" w:customStyle="1" w:styleId="scactendxx">
    <w:name w:val="sc_act_end_xx"/>
    <w:qFormat/>
    <w:rsid w:val="00F2288A"/>
    <w:pPr>
      <w:widowControl w:val="0"/>
      <w:suppressLineNumbers/>
      <w:suppressAutoHyphens/>
      <w:spacing w:after="0" w:line="240" w:lineRule="auto"/>
      <w:jc w:val="center"/>
    </w:pPr>
    <w:rPr>
      <w:rFonts w:ascii="Times New Roman" w:hAnsi="Times New Roman"/>
      <w:lang w:val="en-US"/>
    </w:rPr>
  </w:style>
  <w:style w:type="paragraph" w:customStyle="1" w:styleId="scactchamber">
    <w:name w:val="sc_act_chamber"/>
    <w:qFormat/>
    <w:rsid w:val="00F2288A"/>
    <w:pPr>
      <w:widowControl w:val="0"/>
      <w:suppressLineNumbers/>
      <w:suppressAutoHyphens/>
      <w:spacing w:after="0" w:line="240" w:lineRule="auto"/>
    </w:pPr>
    <w:rPr>
      <w:rFonts w:ascii="Times New Roman" w:hAnsi="Times New Roman"/>
      <w:lang w:val="en-US"/>
    </w:rPr>
  </w:style>
  <w:style w:type="paragraph" w:customStyle="1" w:styleId="scactsignatureline">
    <w:name w:val="sc_act_signature_line"/>
    <w:qFormat/>
    <w:rsid w:val="000E41AC"/>
    <w:pPr>
      <w:widowControl w:val="0"/>
      <w:suppressLineNumbers/>
      <w:tabs>
        <w:tab w:val="left" w:pos="1440"/>
        <w:tab w:val="left" w:pos="1800"/>
        <w:tab w:val="left" w:pos="2880"/>
      </w:tabs>
      <w:suppressAutoHyphens/>
      <w:spacing w:after="0" w:line="240" w:lineRule="auto"/>
      <w:jc w:val="center"/>
    </w:pPr>
    <w:rPr>
      <w:rFonts w:ascii="Times New Roman" w:hAnsi="Times New Roman"/>
      <w:lang w:val="en-US"/>
    </w:rPr>
  </w:style>
  <w:style w:type="paragraph" w:customStyle="1" w:styleId="scactsignaturetitle">
    <w:name w:val="sc_act_signature_title"/>
    <w:qFormat/>
    <w:rsid w:val="00656284"/>
    <w:pPr>
      <w:widowControl w:val="0"/>
      <w:suppressLineNumbers/>
      <w:tabs>
        <w:tab w:val="left" w:pos="1440"/>
        <w:tab w:val="left" w:pos="1800"/>
        <w:tab w:val="left" w:pos="2880"/>
      </w:tabs>
      <w:suppressAutoHyphens/>
      <w:spacing w:after="0" w:line="240" w:lineRule="auto"/>
      <w:jc w:val="center"/>
    </w:pPr>
    <w:rPr>
      <w:rFonts w:ascii="Times New Roman" w:hAnsi="Times New Roman"/>
      <w:i/>
      <w:lang w:val="en-US"/>
    </w:rPr>
  </w:style>
  <w:style w:type="paragraph" w:customStyle="1" w:styleId="scactemptyline">
    <w:name w:val="sc_act_empty_line"/>
    <w:qFormat/>
    <w:rsid w:val="00F2288A"/>
    <w:pPr>
      <w:widowControl w:val="0"/>
      <w:suppressLineNumbers/>
      <w:suppressAutoHyphens/>
      <w:spacing w:after="0" w:line="240" w:lineRule="auto"/>
      <w:jc w:val="both"/>
    </w:pPr>
    <w:rPr>
      <w:rFonts w:ascii="Times New Roman" w:hAnsi="Times New Roman"/>
      <w:lang w:val="en-US"/>
    </w:rPr>
  </w:style>
  <w:style w:type="paragraph" w:customStyle="1" w:styleId="scactwhereasclause">
    <w:name w:val="sc_act_whereas_clause"/>
    <w:qFormat/>
    <w:rsid w:val="00016D20"/>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actdirectionallanguage">
    <w:name w:val="sc_act_directional_language"/>
    <w:qFormat/>
    <w:rsid w:val="006F1A24"/>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governortitle">
    <w:name w:val="sc_act_governor_title"/>
    <w:qFormat/>
    <w:rsid w:val="002D3926"/>
    <w:pPr>
      <w:widowControl w:val="0"/>
      <w:suppressLineNumbers/>
      <w:tabs>
        <w:tab w:val="left" w:pos="1440"/>
        <w:tab w:val="left" w:pos="1797"/>
        <w:tab w:val="left" w:pos="2880"/>
      </w:tabs>
      <w:suppressAutoHyphens/>
      <w:spacing w:after="0" w:line="240" w:lineRule="auto"/>
      <w:jc w:val="center"/>
    </w:pPr>
    <w:rPr>
      <w:rFonts w:ascii="Times New Roman" w:hAnsi="Times New Roman"/>
      <w:i/>
      <w:lang w:val="en-US"/>
    </w:rPr>
  </w:style>
  <w:style w:type="paragraph" w:customStyle="1" w:styleId="scactgovernorline">
    <w:name w:val="sc_act_governor_line"/>
    <w:next w:val="scactgovernortitle"/>
    <w:qFormat/>
    <w:rsid w:val="00F2288A"/>
    <w:pPr>
      <w:widowControl w:val="0"/>
      <w:suppressLineNumbers/>
      <w:tabs>
        <w:tab w:val="left" w:pos="1440"/>
        <w:tab w:val="left" w:pos="1797"/>
        <w:tab w:val="left" w:pos="2880"/>
      </w:tabs>
      <w:suppressAutoHyphens/>
      <w:spacing w:after="0" w:line="240" w:lineRule="auto"/>
      <w:jc w:val="center"/>
    </w:pPr>
    <w:rPr>
      <w:rFonts w:ascii="Times New Roman" w:hAnsi="Times New Roman"/>
      <w:lang w:val="en-US"/>
    </w:rPr>
  </w:style>
  <w:style w:type="paragraph" w:customStyle="1" w:styleId="scbillendxx">
    <w:name w:val="sc_bill_end_xx"/>
    <w:qFormat/>
    <w:rsid w:val="008E57CE"/>
    <w:pPr>
      <w:widowControl w:val="0"/>
      <w:suppressLineNumbers/>
      <w:suppressAutoHyphens/>
      <w:spacing w:after="0" w:line="240" w:lineRule="auto"/>
      <w:jc w:val="center"/>
    </w:pPr>
    <w:rPr>
      <w:rFonts w:ascii="Times New Roman" w:hAnsi="Times New Roman"/>
      <w:lang w:val="en-US"/>
    </w:rPr>
  </w:style>
  <w:style w:type="paragraph" w:customStyle="1" w:styleId="scbillwhereasclause">
    <w:name w:val="sc_bill_whereas_clause"/>
    <w:qFormat/>
    <w:rsid w:val="0045022B"/>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enactingwords">
    <w:name w:val="sc_enacting_words"/>
    <w:qFormat/>
    <w:rsid w:val="001C5DDA"/>
    <w:pPr>
      <w:widowControl w:val="0"/>
      <w:suppressLineNumbers/>
      <w:suppressAutoHyphens/>
      <w:spacing w:after="0" w:line="360" w:lineRule="auto"/>
      <w:jc w:val="both"/>
    </w:pPr>
    <w:rPr>
      <w:rFonts w:ascii="Times New Roman" w:hAnsi="Times New Roman"/>
      <w:lang w:val="en-US"/>
    </w:rPr>
  </w:style>
  <w:style w:type="paragraph" w:customStyle="1" w:styleId="scjrblanksection">
    <w:name w:val="sc_jr_blank_section"/>
    <w:qFormat/>
    <w:rsid w:val="001C5DDA"/>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hAnsi="Times New Roman"/>
      <w:lang w:val="en-US"/>
    </w:rPr>
  </w:style>
  <w:style w:type="paragraph" w:customStyle="1" w:styleId="scjremptyline">
    <w:name w:val="sc_jr_empty_line"/>
    <w:qFormat/>
    <w:rsid w:val="001C5DDA"/>
    <w:pPr>
      <w:widowControl w:val="0"/>
      <w:suppressLineNumbers/>
      <w:suppressAutoHyphens/>
      <w:spacing w:after="0" w:line="240" w:lineRule="auto"/>
    </w:pPr>
    <w:rPr>
      <w:rFonts w:ascii="Times New Roman" w:eastAsiaTheme="majorEastAsia" w:hAnsi="Times New Roman" w:cstheme="majorBidi"/>
      <w:szCs w:val="32"/>
      <w:lang w:val="en-US"/>
    </w:rPr>
  </w:style>
  <w:style w:type="paragraph" w:customStyle="1" w:styleId="scjrlistlevel1">
    <w:name w:val="sc_jr_list_level_1"/>
    <w:qFormat/>
    <w:rsid w:val="00C61994"/>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ind w:firstLine="216"/>
      <w:jc w:val="both"/>
    </w:pPr>
    <w:rPr>
      <w:rFonts w:ascii="Times New Roman" w:hAnsi="Times New Roman"/>
      <w:lang w:val="en-US"/>
    </w:rPr>
  </w:style>
  <w:style w:type="paragraph" w:customStyle="1" w:styleId="scjrlistlevel2">
    <w:name w:val="sc_jr_list_level_2"/>
    <w:qFormat/>
    <w:rsid w:val="00C619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pacing w:after="0" w:line="360" w:lineRule="auto"/>
      <w:ind w:firstLine="432"/>
    </w:pPr>
    <w:rPr>
      <w:rFonts w:ascii="Times New Roman" w:hAnsi="Times New Roman"/>
      <w:lang w:val="en-US"/>
    </w:rPr>
  </w:style>
  <w:style w:type="paragraph" w:customStyle="1" w:styleId="scnewcodesection">
    <w:name w:val="sc_new_code_section"/>
    <w:qFormat/>
    <w:rsid w:val="00552EA3"/>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newcodesectionnextsection">
    <w:name w:val="sc_new_code_section_next_section"/>
    <w:qFormat/>
    <w:rsid w:val="00552EA3"/>
    <w:pPr>
      <w:widowControl w:val="0"/>
      <w:suppressLineNumbers/>
      <w:suppressAutoHyphens/>
      <w:spacing w:after="0" w:line="360" w:lineRule="auto"/>
      <w:jc w:val="both"/>
    </w:pPr>
    <w:rPr>
      <w:rFonts w:ascii="Times New Roman" w:hAnsi="Times New Roman"/>
      <w:lang w:val="en-US"/>
    </w:rPr>
  </w:style>
  <w:style w:type="paragraph" w:customStyle="1" w:styleId="scnoncodifiedsection">
    <w:name w:val="sc_non_codified_section"/>
    <w:qFormat/>
    <w:rsid w:val="00552EA3"/>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customStyle="1" w:styleId="scSECTIONS">
    <w:name w:val="sc_SECTIONS"/>
    <w:uiPriority w:val="1"/>
    <w:qFormat/>
    <w:rsid w:val="00C61994"/>
    <w:rPr>
      <w:rFonts w:ascii="Times New Roman" w:hAnsi="Times New Roman"/>
      <w:b w:val="0"/>
      <w:i w:val="0"/>
      <w:caps/>
      <w:smallCaps w:val="0"/>
      <w:color w:val="auto"/>
      <w:sz w:val="22"/>
    </w:rPr>
  </w:style>
  <w:style w:type="paragraph" w:customStyle="1" w:styleId="sctablecodifiedsection">
    <w:name w:val="sc_table_codified_section"/>
    <w:qFormat/>
    <w:rsid w:val="00E71E8A"/>
    <w:pPr>
      <w:widowControl w:val="0"/>
      <w:suppressAutoHyphens/>
      <w:spacing w:after="0" w:line="360" w:lineRule="auto"/>
    </w:pPr>
    <w:rPr>
      <w:rFonts w:ascii="Times New Roman" w:hAnsi="Times New Roman"/>
      <w:lang w:val="en-US"/>
    </w:rPr>
  </w:style>
  <w:style w:type="paragraph" w:customStyle="1" w:styleId="sctableln">
    <w:name w:val="sc_table_ln"/>
    <w:qFormat/>
    <w:rsid w:val="00D430C5"/>
    <w:pPr>
      <w:widowControl w:val="0"/>
      <w:suppressAutoHyphens/>
      <w:spacing w:after="0" w:line="360" w:lineRule="auto"/>
      <w:jc w:val="right"/>
    </w:pPr>
    <w:rPr>
      <w:rFonts w:ascii="Times New Roman" w:hAnsi="Times New Roman"/>
      <w:lang w:val="en-US"/>
    </w:rPr>
  </w:style>
  <w:style w:type="paragraph" w:customStyle="1" w:styleId="sctablenoncodifiedsection">
    <w:name w:val="sc_table_non_codified_section"/>
    <w:qFormat/>
    <w:rsid w:val="00E71E8A"/>
    <w:pPr>
      <w:widowControl w:val="0"/>
      <w:suppressAutoHyphens/>
      <w:spacing w:after="0" w:line="360" w:lineRule="auto"/>
    </w:pPr>
    <w:rPr>
      <w:rFonts w:ascii="Times New Roman" w:hAnsi="Times New Roman"/>
      <w:lang w:val="en-US"/>
    </w:rPr>
  </w:style>
  <w:style w:type="paragraph" w:customStyle="1" w:styleId="scemptylineheader">
    <w:name w:val="sc_emptyline_header"/>
    <w:qFormat/>
    <w:rsid w:val="008E57CE"/>
    <w:pPr>
      <w:widowControl w:val="0"/>
      <w:suppressAutoHyphens/>
      <w:spacing w:after="0" w:line="240" w:lineRule="auto"/>
      <w:jc w:val="both"/>
    </w:pPr>
    <w:rPr>
      <w:rFonts w:ascii="Times New Roman" w:hAnsi="Times New Roman"/>
      <w:lang w:val="en-US"/>
    </w:rPr>
  </w:style>
  <w:style w:type="character" w:customStyle="1" w:styleId="scinsert">
    <w:name w:val="sc_insert"/>
    <w:uiPriority w:val="1"/>
    <w:qFormat/>
    <w:rsid w:val="008E57CE"/>
    <w:rPr>
      <w:caps w:val="0"/>
      <w:smallCaps w:val="0"/>
      <w:strike w:val="0"/>
      <w:dstrike w:val="0"/>
      <w:vanish w:val="0"/>
      <w:u w:val="single"/>
      <w:vertAlign w:val="baseline"/>
    </w:rPr>
  </w:style>
  <w:style w:type="character" w:customStyle="1" w:styleId="scstrike">
    <w:name w:val="sc_strike"/>
    <w:uiPriority w:val="1"/>
    <w:qFormat/>
    <w:rsid w:val="00E71E8A"/>
    <w:rPr>
      <w:strike/>
      <w:dstrike w:val="0"/>
    </w:rPr>
  </w:style>
  <w:style w:type="character" w:customStyle="1" w:styleId="scstrikebluenoncodified">
    <w:name w:val="sc_strike_blue_non_codified"/>
    <w:uiPriority w:val="1"/>
    <w:qFormat/>
    <w:rsid w:val="00E71E8A"/>
    <w:rPr>
      <w:strike/>
      <w:dstrike w:val="0"/>
      <w:color w:val="0070C0"/>
      <w:lang w:val="en-US"/>
    </w:rPr>
  </w:style>
  <w:style w:type="character" w:customStyle="1" w:styleId="scstrikerednoncodified">
    <w:name w:val="sc_strike_red_non_codified"/>
    <w:uiPriority w:val="1"/>
    <w:qFormat/>
    <w:rsid w:val="00E71E8A"/>
    <w:rPr>
      <w:strike/>
      <w:dstrike w:val="0"/>
      <w:color w:val="FF0000"/>
    </w:rPr>
  </w:style>
  <w:style w:type="character" w:customStyle="1" w:styleId="scstrikeblue">
    <w:name w:val="sc_strike_blue"/>
    <w:uiPriority w:val="1"/>
    <w:qFormat/>
    <w:rsid w:val="00E71E8A"/>
    <w:rPr>
      <w:strike/>
      <w:dstrike w:val="0"/>
      <w:color w:val="0070C0"/>
    </w:rPr>
  </w:style>
  <w:style w:type="character" w:customStyle="1" w:styleId="scstrikered">
    <w:name w:val="sc_strike_red"/>
    <w:uiPriority w:val="1"/>
    <w:qFormat/>
    <w:rsid w:val="00E71E8A"/>
    <w:rPr>
      <w:strike/>
      <w:dstrike w:val="0"/>
      <w:color w:val="FF0000"/>
    </w:rPr>
  </w:style>
  <w:style w:type="paragraph" w:customStyle="1" w:styleId="scbillsiglines">
    <w:name w:val="sc_bill_sig_lines"/>
    <w:qFormat/>
    <w:rsid w:val="00BA457D"/>
    <w:pPr>
      <w:widowControl w:val="0"/>
      <w:tabs>
        <w:tab w:val="left" w:pos="216"/>
        <w:tab w:val="left" w:pos="4536"/>
        <w:tab w:val="left" w:pos="4752"/>
      </w:tabs>
      <w:suppressAutoHyphens/>
      <w:spacing w:after="0" w:line="360" w:lineRule="auto"/>
      <w:jc w:val="both"/>
    </w:pPr>
    <w:rPr>
      <w:rFonts w:ascii="Times New Roman" w:hAnsi="Times New Roman"/>
      <w:lang w:val="en-US"/>
    </w:rPr>
  </w:style>
  <w:style w:type="table" w:customStyle="1" w:styleId="scactbackjacket">
    <w:name w:val="sc_act_back_jacket"/>
    <w:basedOn w:val="TableNormal"/>
    <w:uiPriority w:val="99"/>
    <w:rsid w:val="00DA0ED7"/>
    <w:pPr>
      <w:widowControl w:val="0"/>
      <w:suppressLineNumbers/>
      <w:suppressAutoHyphens/>
      <w:spacing w:after="0" w:line="240" w:lineRule="auto"/>
    </w:pPr>
    <w:rPr>
      <w:rFonts w:ascii="Times New Roman" w:hAnsi="Times New Roman"/>
    </w:rPr>
    <w:tblPr>
      <w:tblBorders>
        <w:top w:val="thinThickThinSmallGap" w:sz="18" w:space="0" w:color="auto"/>
        <w:left w:val="thinThickThinSmallGap" w:sz="18" w:space="0" w:color="auto"/>
        <w:bottom w:val="thinThickThinSmallGap" w:sz="18" w:space="0" w:color="auto"/>
        <w:right w:val="thinThickThinSmallGap" w:sz="18" w:space="0" w:color="auto"/>
        <w:insideH w:val="thinThickThinSmallGap" w:sz="18" w:space="0" w:color="auto"/>
        <w:insideV w:val="thinThickThinSmallGap" w:sz="18" w:space="0" w:color="auto"/>
      </w:tblBorders>
    </w:tblPr>
  </w:style>
  <w:style w:type="paragraph" w:customStyle="1" w:styleId="scactbackjacketlc">
    <w:name w:val="sc_act_back_jacket_lc"/>
    <w:qFormat/>
    <w:rsid w:val="00DA0ED7"/>
    <w:pPr>
      <w:widowControl w:val="0"/>
      <w:suppressLineNumbers/>
      <w:suppressAutoHyphens/>
      <w:spacing w:after="0" w:line="240" w:lineRule="auto"/>
      <w:jc w:val="center"/>
    </w:pPr>
    <w:rPr>
      <w:rFonts w:ascii="Times New Roman" w:hAnsi="Times New Roman"/>
      <w:b/>
      <w:caps/>
      <w:sz w:val="24"/>
    </w:rPr>
  </w:style>
  <w:style w:type="paragraph" w:customStyle="1" w:styleId="scactbackjacketemptyline">
    <w:name w:val="sc_act_back_jacket_empty_line"/>
    <w:qFormat/>
    <w:rsid w:val="00DA0ED7"/>
    <w:pPr>
      <w:widowControl w:val="0"/>
      <w:suppressLineNumbers/>
      <w:suppressAutoHyphens/>
      <w:spacing w:after="0" w:line="240" w:lineRule="auto"/>
    </w:pPr>
    <w:rPr>
      <w:rFonts w:ascii="Times New Roman" w:hAnsi="Times New Roman"/>
      <w:b/>
      <w:sz w:val="24"/>
    </w:rPr>
  </w:style>
  <w:style w:type="paragraph" w:customStyle="1" w:styleId="scactbackjacketdirector">
    <w:name w:val="sc_act_back_jacket_director"/>
    <w:qFormat/>
    <w:rsid w:val="00DA0ED7"/>
    <w:pPr>
      <w:widowControl w:val="0"/>
      <w:suppressLineNumbers/>
      <w:suppressAutoHyphens/>
      <w:spacing w:after="0" w:line="240" w:lineRule="auto"/>
      <w:jc w:val="center"/>
    </w:pPr>
    <w:rPr>
      <w:rFonts w:ascii="Times New Roman" w:hAnsi="Times New Roman"/>
      <w:b/>
      <w:sz w:val="24"/>
    </w:rPr>
  </w:style>
  <w:style w:type="paragraph" w:customStyle="1" w:styleId="scactbackjacketinfo">
    <w:name w:val="sc_act_back_jacket_info"/>
    <w:qFormat/>
    <w:rsid w:val="00DA0ED7"/>
    <w:pPr>
      <w:widowControl w:val="0"/>
      <w:suppressLineNumbers/>
      <w:tabs>
        <w:tab w:val="left" w:pos="446"/>
      </w:tabs>
      <w:suppressAutoHyphens/>
      <w:spacing w:after="0" w:line="240" w:lineRule="auto"/>
    </w:pPr>
    <w:rPr>
      <w:rFonts w:ascii="Times New Roman" w:hAnsi="Times New Roman"/>
      <w:b/>
      <w:sz w:val="24"/>
    </w:rPr>
  </w:style>
  <w:style w:type="paragraph" w:customStyle="1" w:styleId="scactbackjacketpath">
    <w:name w:val="sc_act_back_jacket_path"/>
    <w:qFormat/>
    <w:rsid w:val="00DA0ED7"/>
    <w:pPr>
      <w:widowControl w:val="0"/>
      <w:suppressLineNumbers/>
      <w:tabs>
        <w:tab w:val="left" w:pos="446"/>
      </w:tabs>
      <w:suppressAutoHyphens/>
      <w:spacing w:after="0" w:line="240" w:lineRule="auto"/>
    </w:pPr>
    <w:rPr>
      <w:rFonts w:ascii="Times New Roman" w:hAnsi="Times New Roman"/>
      <w:b/>
      <w:sz w:val="20"/>
    </w:rPr>
  </w:style>
  <w:style w:type="paragraph" w:customStyle="1" w:styleId="scactbackjacketbilltype">
    <w:name w:val="sc_act_back_jacket_billtype"/>
    <w:qFormat/>
    <w:rsid w:val="00DA0ED7"/>
    <w:pPr>
      <w:widowControl w:val="0"/>
      <w:suppressLineNumbers/>
      <w:tabs>
        <w:tab w:val="left" w:pos="446"/>
      </w:tabs>
      <w:suppressAutoHyphens/>
      <w:spacing w:after="0" w:line="240" w:lineRule="auto"/>
    </w:pPr>
    <w:rPr>
      <w:rFonts w:ascii="Times New Roman" w:hAnsi="Times New Roman"/>
      <w:b/>
    </w:rPr>
  </w:style>
  <w:style w:type="paragraph" w:customStyle="1" w:styleId="scactclippage">
    <w:name w:val="sc_act_clip_page"/>
    <w:qFormat/>
    <w:rsid w:val="00DA0ED7"/>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pPr>
    <w:rPr>
      <w:rFonts w:ascii="Times New Roman" w:hAnsi="Times New Roman"/>
    </w:rPr>
  </w:style>
  <w:style w:type="paragraph" w:customStyle="1" w:styleId="scactclippageinfo">
    <w:name w:val="sc_act_clip_page_info"/>
    <w:qFormat/>
    <w:rsid w:val="00DA0ED7"/>
    <w:pPr>
      <w:widowControl w:val="0"/>
      <w:suppressLineNumbers/>
      <w:tabs>
        <w:tab w:val="center" w:pos="4320"/>
        <w:tab w:val="right" w:pos="9072"/>
      </w:tabs>
      <w:suppressAutoHyphens/>
      <w:spacing w:after="0" w:line="240" w:lineRule="auto"/>
    </w:pPr>
    <w:rPr>
      <w:rFonts w:ascii="Times New Roman" w:hAnsi="Times New Roman"/>
    </w:rPr>
  </w:style>
  <w:style w:type="paragraph" w:customStyle="1" w:styleId="scactbackjacketline">
    <w:name w:val="sc_act_back_jacket_line"/>
    <w:qFormat/>
    <w:rsid w:val="00DA0ED7"/>
    <w:pPr>
      <w:widowControl w:val="0"/>
      <w:suppressLineNumbers/>
      <w:suppressAutoHyphens/>
      <w:spacing w:after="0" w:line="240" w:lineRule="auto"/>
      <w:jc w:val="center"/>
    </w:pPr>
    <w:rPr>
      <w:rFonts w:ascii="Times New Roman" w:hAnsi="Times New Roman"/>
      <w:b/>
      <w:sz w:val="16"/>
    </w:rPr>
  </w:style>
  <w:style w:type="character" w:customStyle="1" w:styleId="scstatewidecheck">
    <w:name w:val="sc_statewide_check"/>
    <w:uiPriority w:val="1"/>
    <w:qFormat/>
    <w:rsid w:val="00DA0ED7"/>
    <w:rPr>
      <w:noProof/>
    </w:rPr>
  </w:style>
  <w:style w:type="character" w:customStyle="1" w:styleId="sclocalcheck">
    <w:name w:val="sc_local_check"/>
    <w:uiPriority w:val="1"/>
    <w:qFormat/>
    <w:rsid w:val="00DA0ED7"/>
    <w:rPr>
      <w:noProof/>
    </w:rPr>
  </w:style>
  <w:style w:type="character" w:customStyle="1" w:styleId="sctempcheck">
    <w:name w:val="sc_temp_check"/>
    <w:uiPriority w:val="1"/>
    <w:qFormat/>
    <w:rsid w:val="00DA0ED7"/>
    <w:rPr>
      <w:noProof/>
    </w:rPr>
  </w:style>
  <w:style w:type="character" w:customStyle="1" w:styleId="Heading1Char">
    <w:name w:val="Heading 1 Char"/>
    <w:basedOn w:val="DefaultParagraphFont"/>
    <w:link w:val="Heading1"/>
    <w:uiPriority w:val="9"/>
    <w:rsid w:val="00C13689"/>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0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file:///h:\sj\20260218.docx" TargetMode="External" Id="rId13" /><Relationship Type="http://schemas.openxmlformats.org/officeDocument/2006/relationships/hyperlink" Target="file:///h:\sj\20260331.docx" TargetMode="External" Id="rId18" /><Relationship Type="http://schemas.openxmlformats.org/officeDocument/2006/relationships/hyperlink" Target="https://www.scstatehouse.gov/sess126_2025-2026/prever/935_20260218.docx" TargetMode="External" Id="rId26" /><Relationship Type="http://schemas.openxmlformats.org/officeDocument/2006/relationships/customXml" Target="../customXml/item3.xml" Id="rId3" /><Relationship Type="http://schemas.openxmlformats.org/officeDocument/2006/relationships/hyperlink" Target="file:///h:\hj\20260512.docx" TargetMode="External" Id="rId21" /><Relationship Type="http://schemas.openxmlformats.org/officeDocument/2006/relationships/styles" Target="styles.xml" Id="rId7" /><Relationship Type="http://schemas.openxmlformats.org/officeDocument/2006/relationships/hyperlink" Target="file:///h:\sj\20260218.docx" TargetMode="External" Id="rId12" /><Relationship Type="http://schemas.openxmlformats.org/officeDocument/2006/relationships/hyperlink" Target="file:///h:\sj\20260326.docx" TargetMode="External" Id="rId17" /><Relationship Type="http://schemas.openxmlformats.org/officeDocument/2006/relationships/hyperlink" Target="https://www.scstatehouse.gov/billsearch.php?billnumbers=935&amp;session=126&amp;summary=B" TargetMode="External" Id="rId25" /><Relationship Type="http://schemas.openxmlformats.org/officeDocument/2006/relationships/theme" Target="theme/theme1.xml" Id="rId33" /><Relationship Type="http://schemas.openxmlformats.org/officeDocument/2006/relationships/customXml" Target="../customXml/item2.xml" Id="rId2" /><Relationship Type="http://schemas.openxmlformats.org/officeDocument/2006/relationships/hyperlink" Target="file:///h:\sj\20260326.docx" TargetMode="External" Id="rId16" /><Relationship Type="http://schemas.openxmlformats.org/officeDocument/2006/relationships/hyperlink" Target="file:///h:\hj\20260401.docx" TargetMode="External" Id="rId20" /><Relationship Type="http://schemas.openxmlformats.org/officeDocument/2006/relationships/hyperlink" Target="https://www.scstatehouse.gov/sess126_2025-2026/prever/935_20260512.docx" TargetMode="Externa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file:///h:\hj\20260514.docx" TargetMode="External" Id="rId24" /><Relationship Type="http://schemas.openxmlformats.org/officeDocument/2006/relationships/fontTable" Target="fontTable.xml" Id="rId32" /><Relationship Type="http://schemas.openxmlformats.org/officeDocument/2006/relationships/customXml" Target="../customXml/item5.xml" Id="rId5" /><Relationship Type="http://schemas.openxmlformats.org/officeDocument/2006/relationships/hyperlink" Target="file:///h:\sj\20260326.docx" TargetMode="External" Id="rId15" /><Relationship Type="http://schemas.openxmlformats.org/officeDocument/2006/relationships/hyperlink" Target="file:///h:\hj\20260513.docx" TargetMode="External" Id="rId23" /><Relationship Type="http://schemas.openxmlformats.org/officeDocument/2006/relationships/hyperlink" Target="https://www.scstatehouse.gov/sess126_2025-2026/prever/935_20260326.docx" TargetMode="External" Id="rId28" /><Relationship Type="http://schemas.openxmlformats.org/officeDocument/2006/relationships/footnotes" Target="footnotes.xml" Id="rId10" /><Relationship Type="http://schemas.openxmlformats.org/officeDocument/2006/relationships/hyperlink" Target="file:///h:\hj\20260401.docx" TargetMode="External" Id="rId19" /><Relationship Type="http://schemas.openxmlformats.org/officeDocument/2006/relationships/footer" Target="footer2.xml"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file:///h:\sj\20260324.docx" TargetMode="External" Id="rId14" /><Relationship Type="http://schemas.openxmlformats.org/officeDocument/2006/relationships/hyperlink" Target="file:///h:\hj\20260513.docx" TargetMode="External" Id="rId22" /><Relationship Type="http://schemas.openxmlformats.org/officeDocument/2006/relationships/hyperlink" Target="https://www.scstatehouse.gov/sess126_2025-2026/prever/935_20260324.docx" TargetMode="External" Id="rId27" /><Relationship Type="http://schemas.openxmlformats.org/officeDocument/2006/relationships/footer" Target="footer1.xml" Id="rId30" /><Relationship Type="http://schemas.openxmlformats.org/officeDocument/2006/relationships/hyperlink" Target="https://www.scstatehouse.gov/billsearch.php?billnumbers=935&amp;session=126&amp;summary=B" TargetMode="External" Id="R3f6ef3708aa1443e" /><Relationship Type="http://schemas.openxmlformats.org/officeDocument/2006/relationships/hyperlink" Target="https://www.scstatehouse.gov/sess126_2025-2026/prever/935_20260218.docx" TargetMode="External" Id="R303e5483768a46e9" /><Relationship Type="http://schemas.openxmlformats.org/officeDocument/2006/relationships/hyperlink" Target="https://www.scstatehouse.gov/sess126_2025-2026/prever/935_20260324.docx" TargetMode="External" Id="R23832c1720ff4175" /><Relationship Type="http://schemas.openxmlformats.org/officeDocument/2006/relationships/hyperlink" Target="https://www.scstatehouse.gov/sess126_2025-2026/prever/935_20260326.docx" TargetMode="External" Id="Rec37e750fc324a39" /><Relationship Type="http://schemas.openxmlformats.org/officeDocument/2006/relationships/hyperlink" Target="https://www.scstatehouse.gov/sess126_2025-2026/prever/935_20260512.docx" TargetMode="External" Id="R758bca5390a44842" /><Relationship Type="http://schemas.openxmlformats.org/officeDocument/2006/relationships/hyperlink" Target="h:\sj\20260218.docx" TargetMode="External" Id="Re892d86d10df4ad7" /><Relationship Type="http://schemas.openxmlformats.org/officeDocument/2006/relationships/hyperlink" Target="h:\sj\20260218.docx" TargetMode="External" Id="R351b17b6a07e4f12" /><Relationship Type="http://schemas.openxmlformats.org/officeDocument/2006/relationships/hyperlink" Target="h:\sj\20260324.docx" TargetMode="External" Id="R36ca2e97d6264550" /><Relationship Type="http://schemas.openxmlformats.org/officeDocument/2006/relationships/hyperlink" Target="h:\sj\20260326.docx" TargetMode="External" Id="Ra651b85fafa6421a" /><Relationship Type="http://schemas.openxmlformats.org/officeDocument/2006/relationships/hyperlink" Target="h:\sj\20260326.docx" TargetMode="External" Id="Re7597f74e3dd436f" /><Relationship Type="http://schemas.openxmlformats.org/officeDocument/2006/relationships/hyperlink" Target="h:\sj\20260326.docx" TargetMode="External" Id="R768f86815ca04e4c" /><Relationship Type="http://schemas.openxmlformats.org/officeDocument/2006/relationships/hyperlink" Target="h:\sj\20260331.docx" TargetMode="External" Id="Rf9c811386bd64ec2" /><Relationship Type="http://schemas.openxmlformats.org/officeDocument/2006/relationships/hyperlink" Target="h:\hj\20260401.docx" TargetMode="External" Id="R86a9db92b6014846" /><Relationship Type="http://schemas.openxmlformats.org/officeDocument/2006/relationships/hyperlink" Target="h:\hj\20260401.docx" TargetMode="External" Id="R15a39ded0e254c88" /><Relationship Type="http://schemas.openxmlformats.org/officeDocument/2006/relationships/hyperlink" Target="h:\hj\20260512.docx" TargetMode="External" Id="Rafb6b514cff64204" /><Relationship Type="http://schemas.openxmlformats.org/officeDocument/2006/relationships/hyperlink" Target="h:\hj\20260513.docx" TargetMode="External" Id="R28b05d1ff37544b1" /><Relationship Type="http://schemas.openxmlformats.org/officeDocument/2006/relationships/hyperlink" Target="h:\hj\20260513.docx" TargetMode="External" Id="Ra94a9364703a4a71" /><Relationship Type="http://schemas.openxmlformats.org/officeDocument/2006/relationships/hyperlink" Target="h:\hj\20260514.docx" TargetMode="External" Id="R37e45993e8034af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FCDFB51C9DE4409AD0073B12C6D51C" ma:contentTypeVersion="16" ma:contentTypeDescription="Create a new document." ma:contentTypeScope="" ma:versionID="8ab69069f45a38179652c23725f47f4f">
  <xsd:schema xmlns:xsd="http://www.w3.org/2001/XMLSchema" xmlns:xs="http://www.w3.org/2001/XMLSchema" xmlns:p="http://schemas.microsoft.com/office/2006/metadata/properties" xmlns:ns2="e018f6d0-eded-478e-b921-458756e0e94e" xmlns:ns3="9df7f801-9563-4618-a765-8e771262e2a3" targetNamespace="http://schemas.microsoft.com/office/2006/metadata/properties" ma:root="true" ma:fieldsID="b978057a40f30b546682f53e98cdf342" ns2:_="" ns3:_="">
    <xsd:import namespace="e018f6d0-eded-478e-b921-458756e0e94e"/>
    <xsd:import namespace="9df7f801-9563-4618-a765-8e771262e2a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18f6d0-eded-478e-b921-458756e0e9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2c7bbac-03c1-49e1-8fc8-9903798e24ad"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df7f801-9563-4618-a765-8e771262e2a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0acc5bd-d640-4945-818e-b8e2dc0ea77b}" ma:internalName="TaxCatchAll" ma:showField="CatchAllData" ma:web="9df7f801-9563-4618-a765-8e771262e2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df7f801-9563-4618-a765-8e771262e2a3"/>
    <Inventorysheet xmlns="e018f6d0-eded-478e-b921-458756e0e94e" xsi:nil="true"/>
    <lcf76f155ced4ddcb4097134ff3c332f xmlns="e018f6d0-eded-478e-b921-458756e0e94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wb360Metadata xmlns="http://schemas.openxmlformats.org/package/2006/metadata/lwb360-metadata">
  <DOCUMENT_TYPE>Bill</DOCUMENT_TYPE>
  <ID>a7beeece-1340-4433-80cc-48a236bea931</ID>
  <IS_BUDGET_DOCUMENT>False</IS_BUDGET_DOCUMENT>
  <IS_EXCHANGE_POLLABLE>False</IS_EXCHANGE_POLLABLE>
  <T_BILL_B_ISACT>True</T_BILL_B_ISACT>
  <T_BILL_B_ISACTJACKET>True</T_BILL_B_ISACTJACKET>
  <T_BILL_B_ISAMENDMENTTOCONSTITUTION>False</T_BILL_B_ISAMENDMENTTOCONSTITUTION>
  <T_BILL_B_ISCOMMITTEEREPORT>False</T_BILL_B_ISCOMMITTEEREPORT>
  <T_BILL_B_ISCONFERENCEREPORT>False</T_BILL_B_ISCONFERENCEREPORT>
  <T_BILL_B_ISCURRENT>False</T_BILL_B_ISCURRENT>
  <T_BILL_B_ISDELTA>False</T_BILL_B_ISDELTA>
  <T_BILL_B_ISDRAFTJACKET>False</T_BILL_B_ISDRAFTJACKET>
  <T_BILL_B_ISINTRODUCED>False</T_BILL_B_ISINTRODUCED>
  <T_BILL_B_ISMARKEDUP>False</T_BILL_B_ISMARKEDUP>
  <T_BILL_B_ISMERGED>False</T_BILL_B_ISMERGED>
  <T_BILL_B_ISPREFILED>False</T_BILL_B_ISPREFILED>
  <T_BILL_B_ISREINTROCOMPANION>False</T_BILL_B_ISREINTROCOMPANION>
  <T_BILL_B_ISTEMPORARY>False</T_BILL_B_ISTEMPORARY>
  <T_BILL_DT_VERSION>2026-05-13T18:42:10.728923-04:00</T_BILL_DT_VERSION>
  <T_BILL_N_SESSION>126</T_BILL_N_SESSION>
  <T_BILL_N_YEAR>2026</T_BILL_N_YEAR>
  <T_BILL_REQUEST_REQUEST>9b7f4007-f103-4110-85a8-bcca693f13e8</T_BILL_REQUEST_REQUEST>
  <T_BILL_R_ORIGINALBILL>67af971c-1969-444f-a94f-18b1f5674345</T_BILL_R_ORIGINALBILL>
  <T_BILL_R_ORIGINALDRAFT>c36b2068-5a57-4eac-8da9-5986a03a2678</T_BILL_R_ORIGINALDRAFT>
  <T_BILL_SPONSOR_SPONSOR>a6b1d388-e64b-426f-8740-7421e94fc2f9</T_BILL_SPONSOR_SPONSOR>
  <T_BILL_T_BILLNAME>[...]</T_BILL_T_BILLNAME>
  <T_BILL_T_BILLNUMBER>935</T_BILL_T_BILLNUMBER>
  <T_BILL_T_BILLTITLE>TO AMEND THE SOUTH CAROLINA CODE OF LAWS BY ADDING SECTION 44‑1‑320 SO AS TO REQUIRE THE DEPARTMENT OF PUBLIC HEALTH TO CREATE A PAMPHLET ON RENDERING SEIZURE FIRST AID TO INDIVIDUALS WHO HAVE SUFFERED A SEIZURE IN THE WORKPLACE AND TO REQUIRE STATE GOVERNMENTAL ENTITIES TO POST THE PAMPHLET IN A CONSPICUOUS LOCATION.</T_BILL_T_BILLTITLE>
  <T_BILL_T_CHAMBER>senate</T_BILL_T_CHAMBER>
  <T_BILL_T_FILENAME>
  </T_BILL_T_FILENAME>
  <T_BILL_T_LEGTYPE>bill_statewide</T_BILL_T_LEGTYPE>
  <T_BILL_T_RATNUMBERSTRING>SNone</T_BILL_T_RATNUMBERSTRING>
  <T_BILL_T_SECTIONS>[{"SectionUUID":"5e065ea3-8cb8-413d-be20-e8273a80adf7","SectionName":"code_section","SectionNumber":1,"SectionType":"code_section","CodeSections":[{"CodeSectionBookmarkName":"ns_T44C1N320_c6f76f195","IsConstitutionSection":false,"Identity":"44-1-320","IsNew":true,"SubSections":[{"Level":1,"Identity":"T44C1N320SA","SubSectionBookmarkName":"ss_T44C1N320SA_lv1_c508c23dc","IsNewSubSection":false,"SubSectionReplacement":""},{"Level":1,"Identity":"T44C1N320SB","SubSectionBookmarkName":"ss_T44C1N320SB_lv1_b96ab86e1","IsNewSubSection":false,"SubSectionReplacement":""},{"Level":1,"Identity":"T44C1N320SC","SubSectionBookmarkName":"ss_T44C1N320SC_lv1_914d2d87b","IsNewSubSection":false,"SubSectionReplacement":""},{"Level":2,"Identity":"T44C1N320S1","SubSectionBookmarkName":"ss_T44C1N320S1_lv2_7f251194b","IsNewSubSection":false,"SubSectionReplacement":""},{"Level":2,"Identity":"T44C1N320S2","SubSectionBookmarkName":"ss_T44C1N320S2_lv2_8b2416195","IsNewSubSection":false,"SubSectionReplacement":""},{"Level":2,"Identity":"T44C1N320S1","SubSectionBookmarkName":"ss_T44C1N320S1_lv2_992f38025","IsNewSubSection":false,"SubSectionReplacement":""},{"Level":2,"Identity":"T44C1N320Sa","SubSectionBookmarkName":"ss_T44C1N320Sa_lv2_ee33626d0","IsNewSubSection":false,"SubSectionReplacement":""},{"Level":2,"Identity":"T44C1N320Sb","SubSectionBookmarkName":"ss_T44C1N320Sb_lv2_7fa42794a","IsNewSubSection":false,"SubSectionReplacement":""},{"Level":2,"Identity":"T44C1N320S2","SubSectionBookmarkName":"ss_T44C1N320S2_lv2_6bbc4fd95","IsNewSubSection":false,"SubSectionReplacement":""}],"TitleRelatedTo":"","TitleSoAsTo":"require the department of public health to create a pamphlet on rendering seizure first aid to individuals who have suffered a seizure in the workplace; and to require state governmental entities to post the pamphlet","Deleted":false,"IsStricken":false}],"TitleText":"","DisableControls":false,"Deleted":false,"RepealItems":[],"SectionBookmarkName":"bs_num_1_04c4b8bf5"},{"SectionUUID":"8f03ca95-8faa-4d43-a9c2-8afc498075bd","SectionName":"standard_eff_date_section","SectionNumber":2,"SectionType":"drafting_clause","CodeSections":[],"TitleText":"","DisableControls":false,"Deleted":false,"RepealItems":[],"SectionBookmarkName":"bs_num_2_lastsection"}]</T_BILL_T_SECTIONS>
  <T_BILL_T_SUBJECT>Seizures </T_BILL_T_SUBJECT>
  <T_BILL_UR_DRAFTER>virginiaravenel@scstatehouse.gov</T_BILL_UR_DRAFTER>
  <T_BILL_UR_DRAFTINGASSISTANT>katierogers@scstatehouse.gov</T_BILL_UR_DRAFTINGASSISTANT>
</lwb360Metadata>
</file>

<file path=customXml/itemProps1.xml><?xml version="1.0" encoding="utf-8"?>
<ds:datastoreItem xmlns:ds="http://schemas.openxmlformats.org/officeDocument/2006/customXml" ds:itemID="{746499F3-F642-44BA-8E41-F3A4EB17B6D2}">
  <ds:schemaRefs>
    <ds:schemaRef ds:uri="http://schemas.openxmlformats.org/officeDocument/2006/bibliography"/>
  </ds:schemaRefs>
</ds:datastoreItem>
</file>

<file path=customXml/itemProps2.xml><?xml version="1.0" encoding="utf-8"?>
<ds:datastoreItem xmlns:ds="http://schemas.openxmlformats.org/officeDocument/2006/customXml" ds:itemID="{BA363C21-2E8A-4638-B57A-1142407E4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18f6d0-eded-478e-b921-458756e0e94e"/>
    <ds:schemaRef ds:uri="9df7f801-9563-4618-a765-8e771262e2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FE5D2A-4017-454A-B1DB-7082B930D78B}">
  <ds:schemaRefs>
    <ds:schemaRef ds:uri="http://schemas.microsoft.com/office/2006/metadata/properties"/>
    <ds:schemaRef ds:uri="http://schemas.microsoft.com/office/infopath/2007/PartnerControls"/>
    <ds:schemaRef ds:uri="9df7f801-9563-4618-a765-8e771262e2a3"/>
    <ds:schemaRef ds:uri="e018f6d0-eded-478e-b921-458756e0e94e"/>
  </ds:schemaRefs>
</ds:datastoreItem>
</file>

<file path=customXml/itemProps4.xml><?xml version="1.0" encoding="utf-8"?>
<ds:datastoreItem xmlns:ds="http://schemas.openxmlformats.org/officeDocument/2006/customXml" ds:itemID="{A589ABE4-22B4-4E31-81CC-42B75FCC2EB9}">
  <ds:schemaRefs>
    <ds:schemaRef ds:uri="http://schemas.microsoft.com/sharepoint/v3/contenttype/forms"/>
  </ds:schemaRefs>
</ds:datastoreItem>
</file>

<file path=customXml/itemProps5.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615</Words>
  <Characters>4093</Characters>
  <Application>Microsoft Office Word</Application>
  <DocSecurity>0</DocSecurity>
  <Lines>104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2025-2026 Bill 935: Seizures in the Workplace - South Carolina Legislature Online</dc:title>
  <dc:subject/>
  <dc:creator>Sean Ryan</dc:creator>
  <cp:keywords/>
  <dc:description/>
  <cp:lastModifiedBy>Danny Crook</cp:lastModifiedBy>
  <cp:revision>2</cp:revision>
  <cp:lastPrinted>2026-05-13T22:43:00Z</cp:lastPrinted>
  <dcterms:created xsi:type="dcterms:W3CDTF">2026-07-01T17:52:00Z</dcterms:created>
  <dcterms:modified xsi:type="dcterms:W3CDTF">2026-07-01T17:52:00Z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0x010100B3FCDFB51C9DE4409AD0073B12C6D51C</vt:lpwstr>
  </property>
  <property fmtid="{D5CDD505-2E9C-101B-9397-08002B2CF9AE}" pid="3" name="MediaServiceImageTags">
    <vt:lpwstr/>
  </property>
</Properties>
</file>